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602" w:rsidRDefault="002F4602" w:rsidP="00FE76B9">
      <w:pPr>
        <w:spacing w:line="500" w:lineRule="exact"/>
        <w:jc w:val="center"/>
        <w:rPr>
          <w:rFonts w:ascii="仿宋" w:eastAsia="仿宋" w:hAnsi="仿宋"/>
          <w:b/>
          <w:sz w:val="36"/>
          <w:szCs w:val="36"/>
        </w:rPr>
      </w:pPr>
      <w:r w:rsidRPr="00354790">
        <w:rPr>
          <w:rFonts w:ascii="仿宋" w:eastAsia="仿宋" w:hAnsi="仿宋" w:hint="eastAsia"/>
          <w:b/>
          <w:sz w:val="36"/>
          <w:szCs w:val="36"/>
        </w:rPr>
        <w:t>安徽师范大学</w:t>
      </w:r>
      <w:r>
        <w:rPr>
          <w:rFonts w:ascii="仿宋" w:eastAsia="仿宋" w:hAnsi="仿宋" w:hint="eastAsia"/>
          <w:b/>
          <w:sz w:val="36"/>
          <w:szCs w:val="36"/>
        </w:rPr>
        <w:t>本科教学工作</w:t>
      </w:r>
      <w:r w:rsidRPr="00354790">
        <w:rPr>
          <w:rFonts w:ascii="仿宋" w:eastAsia="仿宋" w:hAnsi="仿宋" w:hint="eastAsia"/>
          <w:b/>
          <w:sz w:val="36"/>
          <w:szCs w:val="36"/>
        </w:rPr>
        <w:t>审核评估</w:t>
      </w:r>
    </w:p>
    <w:p w:rsidR="002F4602" w:rsidRPr="00354790" w:rsidRDefault="002F4602" w:rsidP="00FE76B9">
      <w:pPr>
        <w:spacing w:line="500" w:lineRule="exact"/>
        <w:jc w:val="center"/>
        <w:rPr>
          <w:rFonts w:ascii="仿宋" w:eastAsia="仿宋" w:hAnsi="仿宋"/>
          <w:b/>
          <w:sz w:val="36"/>
          <w:szCs w:val="36"/>
        </w:rPr>
      </w:pPr>
      <w:r w:rsidRPr="00354790">
        <w:rPr>
          <w:rFonts w:ascii="仿宋" w:eastAsia="仿宋" w:hAnsi="仿宋" w:hint="eastAsia"/>
          <w:b/>
          <w:sz w:val="36"/>
          <w:szCs w:val="36"/>
        </w:rPr>
        <w:t>法学院自评报告</w:t>
      </w:r>
    </w:p>
    <w:p w:rsidR="002F4602" w:rsidRPr="00354790" w:rsidRDefault="002F4602" w:rsidP="00D54B45">
      <w:pPr>
        <w:spacing w:line="500" w:lineRule="exact"/>
        <w:ind w:firstLineChars="200" w:firstLine="560"/>
        <w:rPr>
          <w:rFonts w:ascii="仿宋" w:eastAsia="仿宋" w:hAnsi="仿宋"/>
          <w:sz w:val="28"/>
          <w:szCs w:val="28"/>
        </w:rPr>
      </w:pPr>
    </w:p>
    <w:p w:rsidR="002F4602" w:rsidRPr="00354790" w:rsidRDefault="002F4602" w:rsidP="00FE76B9">
      <w:pPr>
        <w:spacing w:line="500" w:lineRule="exact"/>
        <w:ind w:firstLine="624"/>
        <w:rPr>
          <w:rFonts w:ascii="仿宋" w:eastAsia="仿宋" w:hAnsi="仿宋"/>
          <w:sz w:val="28"/>
          <w:szCs w:val="28"/>
        </w:rPr>
      </w:pPr>
      <w:r w:rsidRPr="00354790">
        <w:rPr>
          <w:rFonts w:ascii="仿宋" w:eastAsia="仿宋" w:hAnsi="仿宋" w:hint="eastAsia"/>
          <w:b/>
          <w:sz w:val="28"/>
          <w:szCs w:val="28"/>
        </w:rPr>
        <w:t>一、学院概况</w:t>
      </w:r>
    </w:p>
    <w:p w:rsidR="002F4602" w:rsidRPr="00354790" w:rsidRDefault="002F4602" w:rsidP="00FE76B9">
      <w:pPr>
        <w:spacing w:line="500" w:lineRule="exact"/>
        <w:ind w:firstLine="624"/>
        <w:rPr>
          <w:rFonts w:ascii="仿宋" w:eastAsia="仿宋" w:hAnsi="仿宋"/>
          <w:sz w:val="28"/>
          <w:szCs w:val="28"/>
        </w:rPr>
      </w:pPr>
      <w:r w:rsidRPr="00354790">
        <w:rPr>
          <w:rFonts w:ascii="仿宋" w:eastAsia="仿宋" w:hAnsi="仿宋" w:hint="eastAsia"/>
          <w:sz w:val="28"/>
          <w:szCs w:val="28"/>
        </w:rPr>
        <w:t>法学院是</w:t>
      </w:r>
      <w:r w:rsidRPr="00354790">
        <w:rPr>
          <w:rFonts w:ascii="仿宋" w:eastAsia="仿宋" w:hAnsi="仿宋"/>
          <w:sz w:val="28"/>
          <w:szCs w:val="28"/>
        </w:rPr>
        <w:t>2013</w:t>
      </w:r>
      <w:r w:rsidRPr="00354790">
        <w:rPr>
          <w:rFonts w:ascii="仿宋" w:eastAsia="仿宋" w:hAnsi="仿宋" w:hint="eastAsia"/>
          <w:sz w:val="28"/>
          <w:szCs w:val="28"/>
        </w:rPr>
        <w:t>年以原政法学院的法律系、公共管理系为基础组建而成，是学校最年轻的学院。我校法学院有着悠久的办学历史。</w:t>
      </w:r>
      <w:r w:rsidRPr="00354790">
        <w:rPr>
          <w:rFonts w:ascii="仿宋" w:eastAsia="仿宋" w:hAnsi="仿宋"/>
          <w:sz w:val="28"/>
          <w:szCs w:val="28"/>
        </w:rPr>
        <w:t>1928</w:t>
      </w:r>
      <w:r w:rsidRPr="00354790">
        <w:rPr>
          <w:rFonts w:ascii="仿宋" w:eastAsia="仿宋" w:hAnsi="仿宋" w:hint="eastAsia"/>
          <w:sz w:val="28"/>
          <w:szCs w:val="28"/>
        </w:rPr>
        <w:t>年建校伊始，就设有法学院，一直到</w:t>
      </w:r>
      <w:r w:rsidRPr="00354790">
        <w:rPr>
          <w:rFonts w:ascii="仿宋" w:eastAsia="仿宋" w:hAnsi="仿宋"/>
          <w:sz w:val="28"/>
          <w:szCs w:val="28"/>
        </w:rPr>
        <w:t>1952</w:t>
      </w:r>
      <w:r w:rsidRPr="00354790">
        <w:rPr>
          <w:rFonts w:ascii="仿宋" w:eastAsia="仿宋" w:hAnsi="仿宋" w:hint="eastAsia"/>
          <w:sz w:val="28"/>
          <w:szCs w:val="28"/>
        </w:rPr>
        <w:t>年全国专业调整被停办。</w:t>
      </w:r>
    </w:p>
    <w:p w:rsidR="002F4602" w:rsidRDefault="002F4602" w:rsidP="00FE76B9">
      <w:pPr>
        <w:spacing w:line="500" w:lineRule="exact"/>
        <w:ind w:firstLine="624"/>
        <w:rPr>
          <w:rFonts w:ascii="仿宋" w:eastAsia="仿宋" w:hAnsi="仿宋"/>
          <w:sz w:val="28"/>
          <w:szCs w:val="28"/>
        </w:rPr>
      </w:pPr>
      <w:r w:rsidRPr="00354790">
        <w:rPr>
          <w:rFonts w:ascii="仿宋" w:eastAsia="仿宋" w:hAnsi="仿宋" w:hint="eastAsia"/>
          <w:sz w:val="28"/>
          <w:szCs w:val="28"/>
        </w:rPr>
        <w:t>法学院现有法学、行政管理、政治学与行政学</w:t>
      </w:r>
      <w:r w:rsidRPr="00354790">
        <w:rPr>
          <w:rFonts w:ascii="仿宋" w:eastAsia="仿宋" w:hAnsi="仿宋"/>
          <w:sz w:val="28"/>
          <w:szCs w:val="28"/>
        </w:rPr>
        <w:t>3</w:t>
      </w:r>
      <w:r w:rsidRPr="00354790">
        <w:rPr>
          <w:rFonts w:ascii="仿宋" w:eastAsia="仿宋" w:hAnsi="仿宋" w:hint="eastAsia"/>
          <w:sz w:val="28"/>
          <w:szCs w:val="28"/>
        </w:rPr>
        <w:t>个本科专业。有法学、政治学</w:t>
      </w:r>
      <w:r w:rsidRPr="00354790">
        <w:rPr>
          <w:rFonts w:ascii="仿宋" w:eastAsia="仿宋" w:hAnsi="仿宋"/>
          <w:sz w:val="28"/>
          <w:szCs w:val="28"/>
        </w:rPr>
        <w:t>2</w:t>
      </w:r>
      <w:r w:rsidRPr="00354790">
        <w:rPr>
          <w:rFonts w:ascii="仿宋" w:eastAsia="仿宋" w:hAnsi="仿宋" w:hint="eastAsia"/>
          <w:sz w:val="28"/>
          <w:szCs w:val="28"/>
        </w:rPr>
        <w:t>个硕士学位授权一级学科、</w:t>
      </w:r>
      <w:r w:rsidRPr="00354790">
        <w:rPr>
          <w:rFonts w:ascii="仿宋" w:eastAsia="仿宋" w:hAnsi="仿宋"/>
          <w:sz w:val="28"/>
          <w:szCs w:val="28"/>
        </w:rPr>
        <w:t>8</w:t>
      </w:r>
      <w:r w:rsidRPr="00354790">
        <w:rPr>
          <w:rFonts w:ascii="仿宋" w:eastAsia="仿宋" w:hAnsi="仿宋" w:hint="eastAsia"/>
          <w:sz w:val="28"/>
          <w:szCs w:val="28"/>
        </w:rPr>
        <w:t>个硕士学位授权二级学科，有法律硕士、教育硕士（司法服务方向）</w:t>
      </w:r>
      <w:r w:rsidRPr="00354790">
        <w:rPr>
          <w:rFonts w:ascii="仿宋" w:eastAsia="仿宋" w:hAnsi="仿宋"/>
          <w:sz w:val="28"/>
          <w:szCs w:val="28"/>
        </w:rPr>
        <w:t>2</w:t>
      </w:r>
      <w:r w:rsidRPr="00354790">
        <w:rPr>
          <w:rFonts w:ascii="仿宋" w:eastAsia="仿宋" w:hAnsi="仿宋" w:hint="eastAsia"/>
          <w:sz w:val="28"/>
          <w:szCs w:val="28"/>
        </w:rPr>
        <w:t>个专业学位授权点（方向）。有“法治中国建设研究院”</w:t>
      </w:r>
      <w:r w:rsidR="00B61B0C">
        <w:rPr>
          <w:rFonts w:ascii="仿宋" w:eastAsia="仿宋" w:hAnsi="仿宋" w:hint="eastAsia"/>
          <w:sz w:val="28"/>
          <w:szCs w:val="28"/>
        </w:rPr>
        <w:t>校级高端科研平台。有知识产权、经济法、诉讼法、当代中国政治发展4</w:t>
      </w:r>
      <w:r w:rsidRPr="00354790">
        <w:rPr>
          <w:rFonts w:ascii="仿宋" w:eastAsia="仿宋" w:hAnsi="仿宋" w:hint="eastAsia"/>
          <w:sz w:val="28"/>
          <w:szCs w:val="28"/>
        </w:rPr>
        <w:t>个研究所。</w:t>
      </w:r>
      <w:r>
        <w:rPr>
          <w:rFonts w:ascii="仿宋" w:eastAsia="仿宋" w:hAnsi="仿宋" w:hint="eastAsia"/>
          <w:sz w:val="28"/>
          <w:szCs w:val="28"/>
        </w:rPr>
        <w:t>有</w:t>
      </w:r>
      <w:r w:rsidRPr="00354790">
        <w:rPr>
          <w:rFonts w:ascii="仿宋" w:eastAsia="仿宋" w:hAnsi="仿宋" w:hint="eastAsia"/>
          <w:sz w:val="28"/>
          <w:szCs w:val="28"/>
        </w:rPr>
        <w:t>“</w:t>
      </w:r>
      <w:r w:rsidRPr="00354790">
        <w:rPr>
          <w:rFonts w:ascii="仿宋" w:eastAsia="仿宋" w:hAnsi="仿宋"/>
          <w:sz w:val="28"/>
          <w:szCs w:val="28"/>
        </w:rPr>
        <w:t>2011</w:t>
      </w:r>
      <w:r w:rsidRPr="00354790">
        <w:rPr>
          <w:rFonts w:ascii="仿宋" w:eastAsia="仿宋" w:hAnsi="仿宋" w:hint="eastAsia"/>
          <w:sz w:val="28"/>
          <w:szCs w:val="28"/>
        </w:rPr>
        <w:t>计划”司法文明协同创新中心</w:t>
      </w:r>
      <w:r>
        <w:rPr>
          <w:rFonts w:ascii="仿宋" w:eastAsia="仿宋" w:hAnsi="仿宋" w:hint="eastAsia"/>
          <w:sz w:val="28"/>
          <w:szCs w:val="28"/>
        </w:rPr>
        <w:t>在我校设立的</w:t>
      </w:r>
      <w:r w:rsidRPr="00354790">
        <w:rPr>
          <w:rFonts w:ascii="仿宋" w:eastAsia="仿宋" w:hAnsi="仿宋" w:hint="eastAsia"/>
          <w:sz w:val="28"/>
          <w:szCs w:val="28"/>
        </w:rPr>
        <w:t>全国首个卓越人才培养基地。法学专业是我校地方高水平大学首批重点建设专业</w:t>
      </w:r>
      <w:r>
        <w:rPr>
          <w:rFonts w:ascii="仿宋" w:eastAsia="仿宋" w:hAnsi="仿宋" w:hint="eastAsia"/>
          <w:sz w:val="28"/>
          <w:szCs w:val="28"/>
        </w:rPr>
        <w:t>、</w:t>
      </w:r>
      <w:r w:rsidRPr="00354790">
        <w:rPr>
          <w:rFonts w:ascii="仿宋" w:eastAsia="仿宋" w:hAnsi="仿宋" w:hint="eastAsia"/>
          <w:sz w:val="28"/>
          <w:szCs w:val="28"/>
        </w:rPr>
        <w:t>校特优强专业</w:t>
      </w:r>
      <w:r>
        <w:rPr>
          <w:rFonts w:ascii="仿宋" w:eastAsia="仿宋" w:hAnsi="仿宋" w:hint="eastAsia"/>
          <w:sz w:val="28"/>
          <w:szCs w:val="28"/>
        </w:rPr>
        <w:t>、</w:t>
      </w:r>
      <w:r w:rsidRPr="00354790">
        <w:rPr>
          <w:rFonts w:ascii="仿宋" w:eastAsia="仿宋" w:hAnsi="仿宋" w:hint="eastAsia"/>
          <w:sz w:val="28"/>
          <w:szCs w:val="28"/>
        </w:rPr>
        <w:t>安徽省综合教改示范专业</w:t>
      </w:r>
      <w:r>
        <w:rPr>
          <w:rFonts w:ascii="仿宋" w:eastAsia="仿宋" w:hAnsi="仿宋" w:hint="eastAsia"/>
          <w:sz w:val="28"/>
          <w:szCs w:val="28"/>
        </w:rPr>
        <w:t>、</w:t>
      </w:r>
      <w:r w:rsidRPr="00354790">
        <w:rPr>
          <w:rFonts w:ascii="仿宋" w:eastAsia="仿宋" w:hAnsi="仿宋" w:hint="eastAsia"/>
          <w:sz w:val="28"/>
          <w:szCs w:val="28"/>
        </w:rPr>
        <w:t>安徽省卓越法律人才教育培养基地。应用法学实训中心是安徽省示范实验实训中心。行政管理专业是省级专业综合教改示范专业。</w:t>
      </w:r>
    </w:p>
    <w:p w:rsidR="002F4602" w:rsidRPr="00354790" w:rsidRDefault="002F4602" w:rsidP="00FE76B9">
      <w:pPr>
        <w:spacing w:line="500" w:lineRule="exact"/>
        <w:ind w:firstLine="624"/>
        <w:rPr>
          <w:rFonts w:ascii="仿宋" w:eastAsia="仿宋" w:hAnsi="仿宋"/>
          <w:sz w:val="28"/>
          <w:szCs w:val="28"/>
        </w:rPr>
      </w:pPr>
    </w:p>
    <w:p w:rsidR="002F4602" w:rsidRPr="00354790" w:rsidRDefault="002F4602" w:rsidP="00FE76B9">
      <w:pPr>
        <w:spacing w:line="500" w:lineRule="exact"/>
        <w:ind w:firstLine="624"/>
        <w:rPr>
          <w:rFonts w:ascii="仿宋" w:eastAsia="仿宋" w:hAnsi="仿宋"/>
          <w:b/>
          <w:sz w:val="28"/>
          <w:szCs w:val="28"/>
        </w:rPr>
      </w:pPr>
      <w:r w:rsidRPr="00354790">
        <w:rPr>
          <w:rFonts w:ascii="仿宋" w:eastAsia="仿宋" w:hAnsi="仿宋" w:hint="eastAsia"/>
          <w:b/>
          <w:sz w:val="28"/>
          <w:szCs w:val="28"/>
        </w:rPr>
        <w:t>二、定位与目标</w:t>
      </w:r>
    </w:p>
    <w:p w:rsidR="002F4602" w:rsidRPr="00354790" w:rsidRDefault="002F4602" w:rsidP="00FE76B9">
      <w:pPr>
        <w:spacing w:line="500" w:lineRule="exact"/>
        <w:ind w:firstLine="624"/>
        <w:rPr>
          <w:rFonts w:ascii="仿宋" w:eastAsia="仿宋" w:hAnsi="仿宋"/>
          <w:b/>
          <w:sz w:val="28"/>
          <w:szCs w:val="28"/>
        </w:rPr>
      </w:pPr>
      <w:r w:rsidRPr="00354790">
        <w:rPr>
          <w:rFonts w:ascii="仿宋" w:eastAsia="仿宋" w:hAnsi="仿宋"/>
          <w:b/>
          <w:sz w:val="28"/>
          <w:szCs w:val="28"/>
        </w:rPr>
        <w:t>1</w:t>
      </w:r>
      <w:r w:rsidRPr="00354790">
        <w:rPr>
          <w:rFonts w:ascii="仿宋" w:eastAsia="仿宋" w:hAnsi="仿宋" w:hint="eastAsia"/>
          <w:b/>
          <w:sz w:val="28"/>
          <w:szCs w:val="28"/>
        </w:rPr>
        <w:t>．</w:t>
      </w:r>
      <w:r w:rsidRPr="00354790">
        <w:rPr>
          <w:rFonts w:ascii="仿宋" w:eastAsia="仿宋" w:hAnsi="仿宋"/>
          <w:b/>
          <w:sz w:val="28"/>
          <w:szCs w:val="28"/>
        </w:rPr>
        <w:t xml:space="preserve"> </w:t>
      </w:r>
      <w:r w:rsidRPr="00354790">
        <w:rPr>
          <w:rFonts w:ascii="仿宋" w:eastAsia="仿宋" w:hAnsi="仿宋" w:hint="eastAsia"/>
          <w:b/>
          <w:sz w:val="28"/>
          <w:szCs w:val="28"/>
        </w:rPr>
        <w:t>办学定位（含办院理念）</w:t>
      </w:r>
    </w:p>
    <w:p w:rsidR="002F4602" w:rsidRPr="00354790" w:rsidRDefault="002F4602" w:rsidP="00FE76B9">
      <w:pPr>
        <w:spacing w:line="500" w:lineRule="exact"/>
        <w:ind w:firstLine="624"/>
        <w:rPr>
          <w:rFonts w:ascii="仿宋" w:eastAsia="仿宋" w:hAnsi="仿宋"/>
          <w:sz w:val="28"/>
          <w:szCs w:val="28"/>
        </w:rPr>
      </w:pPr>
      <w:r w:rsidRPr="00354790">
        <w:rPr>
          <w:rFonts w:ascii="仿宋" w:eastAsia="仿宋" w:hAnsi="仿宋" w:hint="eastAsia"/>
          <w:sz w:val="28"/>
          <w:szCs w:val="28"/>
        </w:rPr>
        <w:t>法学院秉承“厚德、尚法、博学、笃行”的院训，弘扬“学院以育人为本，教师以敬业为乐，学生以成才为志，管理以服务为荣”的院风，践行“创新、协调、绿色、开放、共享”五大发展理念，以全面提高人才培养质量为第一要务，以提升师资队伍整体水平为核心，以高层次高水平学科学位点突破为着力点，坚持内涵式发展，深化综合改革，稳定规模，调整结构，强化特色，努力建设特色鲜明、省内一流、在全国同类同层次院系中有较大影响力、更加美好的教学</w:t>
      </w:r>
      <w:r w:rsidRPr="00354790">
        <w:rPr>
          <w:rFonts w:ascii="仿宋" w:eastAsia="仿宋" w:hAnsi="仿宋" w:hint="eastAsia"/>
          <w:sz w:val="28"/>
          <w:szCs w:val="28"/>
        </w:rPr>
        <w:lastRenderedPageBreak/>
        <w:t>研究型学院。</w:t>
      </w:r>
    </w:p>
    <w:p w:rsidR="002F4602" w:rsidRPr="00354790" w:rsidRDefault="002F4602" w:rsidP="00FE76B9">
      <w:pPr>
        <w:spacing w:line="500" w:lineRule="exact"/>
        <w:ind w:firstLine="624"/>
        <w:rPr>
          <w:rFonts w:ascii="仿宋" w:eastAsia="仿宋" w:hAnsi="仿宋"/>
          <w:b/>
          <w:sz w:val="28"/>
          <w:szCs w:val="28"/>
        </w:rPr>
      </w:pPr>
      <w:r w:rsidRPr="00354790">
        <w:rPr>
          <w:rFonts w:ascii="仿宋" w:eastAsia="仿宋" w:hAnsi="仿宋"/>
          <w:b/>
          <w:sz w:val="28"/>
          <w:szCs w:val="28"/>
        </w:rPr>
        <w:t>2</w:t>
      </w:r>
      <w:r w:rsidRPr="00354790">
        <w:rPr>
          <w:rFonts w:ascii="仿宋" w:eastAsia="仿宋" w:hAnsi="仿宋" w:hint="eastAsia"/>
          <w:b/>
          <w:sz w:val="28"/>
          <w:szCs w:val="28"/>
        </w:rPr>
        <w:t>．</w:t>
      </w:r>
      <w:r w:rsidRPr="00354790">
        <w:rPr>
          <w:rFonts w:ascii="仿宋" w:eastAsia="仿宋" w:hAnsi="仿宋"/>
          <w:b/>
          <w:sz w:val="28"/>
          <w:szCs w:val="28"/>
        </w:rPr>
        <w:t xml:space="preserve"> </w:t>
      </w:r>
      <w:r w:rsidRPr="00354790">
        <w:rPr>
          <w:rFonts w:ascii="仿宋" w:eastAsia="仿宋" w:hAnsi="仿宋" w:hint="eastAsia"/>
          <w:b/>
          <w:sz w:val="28"/>
          <w:szCs w:val="28"/>
        </w:rPr>
        <w:t>办学目标</w:t>
      </w:r>
    </w:p>
    <w:p w:rsidR="002F4602" w:rsidRDefault="002F4602" w:rsidP="00FE76B9">
      <w:pPr>
        <w:spacing w:line="500" w:lineRule="exact"/>
        <w:ind w:firstLine="624"/>
        <w:rPr>
          <w:rFonts w:ascii="仿宋" w:eastAsia="仿宋" w:hAnsi="仿宋"/>
          <w:sz w:val="28"/>
          <w:szCs w:val="28"/>
        </w:rPr>
      </w:pPr>
      <w:r w:rsidRPr="00EF3912">
        <w:rPr>
          <w:rFonts w:ascii="仿宋" w:eastAsia="仿宋" w:hAnsi="仿宋" w:hint="eastAsia"/>
          <w:sz w:val="28"/>
          <w:szCs w:val="28"/>
        </w:rPr>
        <w:t>法学专业，培养具有多学科基础、较强实践操作能力的司法实务人才和从事科学研究的高层次人才</w:t>
      </w:r>
      <w:r>
        <w:rPr>
          <w:rFonts w:ascii="仿宋" w:eastAsia="仿宋" w:hAnsi="仿宋" w:hint="eastAsia"/>
          <w:sz w:val="28"/>
          <w:szCs w:val="28"/>
        </w:rPr>
        <w:t>。</w:t>
      </w:r>
      <w:r w:rsidRPr="00EF3912">
        <w:rPr>
          <w:rFonts w:ascii="仿宋" w:eastAsia="仿宋" w:hAnsi="仿宋" w:hint="eastAsia"/>
          <w:sz w:val="28"/>
          <w:szCs w:val="28"/>
        </w:rPr>
        <w:t>行政管理专业培养具有多学科基础、较强法治思维、法治能力的企事业单位管理人才和从事科学研究的高层次人才。</w:t>
      </w:r>
    </w:p>
    <w:p w:rsidR="002F4602" w:rsidRDefault="002F4602" w:rsidP="00FE76B9">
      <w:pPr>
        <w:spacing w:line="500" w:lineRule="exact"/>
        <w:ind w:firstLine="624"/>
        <w:rPr>
          <w:rFonts w:ascii="仿宋" w:eastAsia="仿宋" w:hAnsi="仿宋"/>
          <w:sz w:val="28"/>
          <w:szCs w:val="28"/>
        </w:rPr>
      </w:pPr>
    </w:p>
    <w:p w:rsidR="002F4602" w:rsidRPr="00354790" w:rsidRDefault="002F4602" w:rsidP="00FE76B9">
      <w:pPr>
        <w:spacing w:line="500" w:lineRule="exact"/>
        <w:ind w:firstLine="624"/>
        <w:rPr>
          <w:rFonts w:ascii="仿宋" w:eastAsia="仿宋" w:hAnsi="仿宋"/>
          <w:b/>
          <w:sz w:val="28"/>
          <w:szCs w:val="28"/>
        </w:rPr>
      </w:pPr>
      <w:r w:rsidRPr="00354790">
        <w:rPr>
          <w:rFonts w:ascii="仿宋" w:eastAsia="仿宋" w:hAnsi="仿宋" w:hint="eastAsia"/>
          <w:b/>
          <w:sz w:val="28"/>
          <w:szCs w:val="28"/>
        </w:rPr>
        <w:t>三、资源保障</w:t>
      </w:r>
    </w:p>
    <w:p w:rsidR="002F4602" w:rsidRPr="00B014CD" w:rsidRDefault="002F4602" w:rsidP="00FE76B9">
      <w:pPr>
        <w:spacing w:line="500" w:lineRule="exact"/>
        <w:ind w:firstLine="624"/>
        <w:rPr>
          <w:rFonts w:ascii="仿宋" w:eastAsia="仿宋" w:hAnsi="仿宋"/>
          <w:sz w:val="28"/>
          <w:szCs w:val="28"/>
        </w:rPr>
      </w:pPr>
      <w:r w:rsidRPr="00B014CD">
        <w:rPr>
          <w:rFonts w:ascii="仿宋" w:eastAsia="仿宋" w:hAnsi="仿宋"/>
          <w:sz w:val="28"/>
          <w:szCs w:val="28"/>
        </w:rPr>
        <w:t>1</w:t>
      </w:r>
      <w:r w:rsidRPr="00B014CD">
        <w:rPr>
          <w:rFonts w:ascii="仿宋" w:eastAsia="仿宋" w:hAnsi="仿宋" w:hint="eastAsia"/>
          <w:sz w:val="28"/>
          <w:szCs w:val="28"/>
        </w:rPr>
        <w:t>．</w:t>
      </w:r>
      <w:r w:rsidRPr="00B014CD">
        <w:rPr>
          <w:rFonts w:ascii="仿宋" w:eastAsia="仿宋" w:hAnsi="仿宋"/>
          <w:sz w:val="28"/>
          <w:szCs w:val="28"/>
        </w:rPr>
        <w:t xml:space="preserve"> </w:t>
      </w:r>
      <w:r w:rsidRPr="00B014CD">
        <w:rPr>
          <w:rFonts w:ascii="仿宋" w:eastAsia="仿宋" w:hAnsi="仿宋" w:hint="eastAsia"/>
          <w:sz w:val="28"/>
          <w:szCs w:val="28"/>
        </w:rPr>
        <w:t>教师资源</w:t>
      </w:r>
    </w:p>
    <w:p w:rsidR="002F4602" w:rsidRPr="00354790" w:rsidRDefault="002F4602" w:rsidP="00D54B45">
      <w:pPr>
        <w:spacing w:line="500" w:lineRule="exact"/>
        <w:ind w:firstLineChars="200" w:firstLine="560"/>
        <w:rPr>
          <w:rFonts w:ascii="仿宋" w:eastAsia="仿宋" w:hAnsi="仿宋" w:cs="仿宋"/>
          <w:sz w:val="28"/>
          <w:szCs w:val="28"/>
        </w:rPr>
      </w:pPr>
      <w:r w:rsidRPr="00806B91">
        <w:rPr>
          <w:rFonts w:ascii="仿宋" w:eastAsia="仿宋" w:hAnsi="仿宋" w:cs="仿宋" w:hint="eastAsia"/>
          <w:sz w:val="28"/>
          <w:szCs w:val="28"/>
        </w:rPr>
        <w:t>学院</w:t>
      </w:r>
      <w:r w:rsidR="00AB23FE" w:rsidRPr="00806B91">
        <w:rPr>
          <w:rFonts w:ascii="仿宋" w:eastAsia="仿宋" w:hAnsi="仿宋" w:cs="仿宋" w:hint="eastAsia"/>
          <w:sz w:val="28"/>
          <w:szCs w:val="28"/>
        </w:rPr>
        <w:t>2013年成立以来，教师数量在提升，结构也得到优化。</w:t>
      </w:r>
      <w:r w:rsidRPr="00354790">
        <w:rPr>
          <w:rFonts w:ascii="仿宋" w:eastAsia="仿宋" w:hAnsi="仿宋" w:cs="仿宋" w:hint="eastAsia"/>
          <w:sz w:val="28"/>
          <w:szCs w:val="28"/>
        </w:rPr>
        <w:t>现有在职专任教师</w:t>
      </w:r>
      <w:r w:rsidR="001300A1">
        <w:rPr>
          <w:rFonts w:ascii="仿宋" w:eastAsia="仿宋" w:hAnsi="仿宋" w:cs="仿宋"/>
          <w:sz w:val="28"/>
          <w:szCs w:val="28"/>
        </w:rPr>
        <w:t>5</w:t>
      </w:r>
      <w:r w:rsidR="001300A1">
        <w:rPr>
          <w:rFonts w:ascii="仿宋" w:eastAsia="仿宋" w:hAnsi="仿宋" w:cs="仿宋" w:hint="eastAsia"/>
          <w:sz w:val="28"/>
          <w:szCs w:val="28"/>
        </w:rPr>
        <w:t>5</w:t>
      </w:r>
      <w:r w:rsidRPr="00354790">
        <w:rPr>
          <w:rFonts w:ascii="仿宋" w:eastAsia="仿宋" w:hAnsi="仿宋" w:cs="仿宋" w:hint="eastAsia"/>
          <w:sz w:val="28"/>
          <w:szCs w:val="28"/>
        </w:rPr>
        <w:t>人，其中教授</w:t>
      </w:r>
      <w:r w:rsidR="001300A1">
        <w:rPr>
          <w:rFonts w:ascii="仿宋" w:eastAsia="仿宋" w:hAnsi="仿宋" w:cs="仿宋" w:hint="eastAsia"/>
          <w:sz w:val="28"/>
          <w:szCs w:val="28"/>
        </w:rPr>
        <w:t>9</w:t>
      </w:r>
      <w:r w:rsidRPr="00354790">
        <w:rPr>
          <w:rFonts w:ascii="仿宋" w:eastAsia="仿宋" w:hAnsi="仿宋" w:cs="仿宋" w:hint="eastAsia"/>
          <w:sz w:val="28"/>
          <w:szCs w:val="28"/>
        </w:rPr>
        <w:t>人，副教授</w:t>
      </w:r>
      <w:r w:rsidR="00743F74">
        <w:rPr>
          <w:rFonts w:ascii="仿宋" w:eastAsia="仿宋" w:hAnsi="仿宋" w:cs="仿宋" w:hint="eastAsia"/>
          <w:sz w:val="28"/>
          <w:szCs w:val="28"/>
        </w:rPr>
        <w:t>20</w:t>
      </w:r>
      <w:r w:rsidRPr="00354790">
        <w:rPr>
          <w:rFonts w:ascii="仿宋" w:eastAsia="仿宋" w:hAnsi="仿宋" w:cs="仿宋" w:hint="eastAsia"/>
          <w:sz w:val="28"/>
          <w:szCs w:val="28"/>
        </w:rPr>
        <w:t>人，博士（含在读）</w:t>
      </w:r>
      <w:r w:rsidR="001300A1">
        <w:rPr>
          <w:rFonts w:ascii="仿宋" w:eastAsia="仿宋" w:hAnsi="仿宋" w:cs="仿宋"/>
          <w:sz w:val="28"/>
          <w:szCs w:val="28"/>
        </w:rPr>
        <w:t>2</w:t>
      </w:r>
      <w:r w:rsidR="00743F74">
        <w:rPr>
          <w:rFonts w:ascii="仿宋" w:eastAsia="仿宋" w:hAnsi="仿宋" w:cs="仿宋" w:hint="eastAsia"/>
          <w:sz w:val="28"/>
          <w:szCs w:val="28"/>
        </w:rPr>
        <w:t>9</w:t>
      </w:r>
      <w:r w:rsidRPr="00354790">
        <w:rPr>
          <w:rFonts w:ascii="仿宋" w:eastAsia="仿宋" w:hAnsi="仿宋" w:cs="仿宋" w:hint="eastAsia"/>
          <w:sz w:val="28"/>
          <w:szCs w:val="28"/>
        </w:rPr>
        <w:t>人。高级职称比例</w:t>
      </w:r>
      <w:r w:rsidR="00743F74">
        <w:rPr>
          <w:rFonts w:ascii="仿宋" w:eastAsia="仿宋" w:hAnsi="仿宋" w:cs="仿宋" w:hint="eastAsia"/>
          <w:sz w:val="28"/>
          <w:szCs w:val="28"/>
        </w:rPr>
        <w:t>52.7</w:t>
      </w:r>
      <w:r w:rsidRPr="00354790">
        <w:rPr>
          <w:rFonts w:ascii="仿宋" w:eastAsia="仿宋" w:hAnsi="仿宋" w:cs="仿宋"/>
          <w:sz w:val="28"/>
          <w:szCs w:val="28"/>
        </w:rPr>
        <w:t>%</w:t>
      </w:r>
      <w:r w:rsidRPr="00354790">
        <w:rPr>
          <w:rFonts w:ascii="仿宋" w:eastAsia="仿宋" w:hAnsi="仿宋" w:cs="仿宋" w:hint="eastAsia"/>
          <w:sz w:val="28"/>
          <w:szCs w:val="28"/>
        </w:rPr>
        <w:t>，博士比例</w:t>
      </w:r>
      <w:r w:rsidR="00743F74">
        <w:rPr>
          <w:rFonts w:ascii="仿宋" w:eastAsia="仿宋" w:hAnsi="仿宋" w:cs="仿宋" w:hint="eastAsia"/>
          <w:sz w:val="28"/>
          <w:szCs w:val="28"/>
        </w:rPr>
        <w:t>52.7</w:t>
      </w:r>
      <w:r w:rsidRPr="00354790">
        <w:rPr>
          <w:rFonts w:ascii="仿宋" w:eastAsia="仿宋" w:hAnsi="仿宋" w:cs="仿宋"/>
          <w:sz w:val="28"/>
          <w:szCs w:val="28"/>
        </w:rPr>
        <w:t>%</w:t>
      </w:r>
      <w:r w:rsidRPr="00354790">
        <w:rPr>
          <w:rFonts w:ascii="仿宋" w:eastAsia="仿宋" w:hAnsi="仿宋" w:cs="仿宋" w:hint="eastAsia"/>
          <w:sz w:val="28"/>
          <w:szCs w:val="28"/>
        </w:rPr>
        <w:t>。</w:t>
      </w:r>
      <w:r w:rsidRPr="00354790">
        <w:rPr>
          <w:rFonts w:ascii="仿宋" w:eastAsia="仿宋" w:hAnsi="仿宋" w:hint="eastAsia"/>
          <w:sz w:val="28"/>
          <w:szCs w:val="28"/>
        </w:rPr>
        <w:t>有博士生导师</w:t>
      </w:r>
      <w:r w:rsidRPr="00354790">
        <w:rPr>
          <w:rFonts w:ascii="仿宋" w:eastAsia="仿宋" w:hAnsi="仿宋"/>
          <w:sz w:val="28"/>
          <w:szCs w:val="28"/>
        </w:rPr>
        <w:t>1</w:t>
      </w:r>
      <w:r w:rsidRPr="00354790">
        <w:rPr>
          <w:rFonts w:ascii="仿宋" w:eastAsia="仿宋" w:hAnsi="仿宋" w:hint="eastAsia"/>
          <w:sz w:val="28"/>
          <w:szCs w:val="28"/>
        </w:rPr>
        <w:t>人、硕士生导师</w:t>
      </w:r>
      <w:r w:rsidRPr="00354790">
        <w:rPr>
          <w:rFonts w:ascii="仿宋" w:eastAsia="仿宋" w:hAnsi="仿宋"/>
          <w:sz w:val="28"/>
          <w:szCs w:val="28"/>
        </w:rPr>
        <w:t>19</w:t>
      </w:r>
      <w:r w:rsidRPr="00354790">
        <w:rPr>
          <w:rFonts w:ascii="仿宋" w:eastAsia="仿宋" w:hAnsi="仿宋" w:hint="eastAsia"/>
          <w:sz w:val="28"/>
          <w:szCs w:val="28"/>
        </w:rPr>
        <w:t>人、商务部海外维权专家库国内专家</w:t>
      </w:r>
      <w:r w:rsidRPr="00354790">
        <w:rPr>
          <w:rFonts w:ascii="仿宋" w:eastAsia="仿宋" w:hAnsi="仿宋"/>
          <w:sz w:val="28"/>
          <w:szCs w:val="28"/>
        </w:rPr>
        <w:t>1</w:t>
      </w:r>
      <w:r w:rsidRPr="00354790">
        <w:rPr>
          <w:rFonts w:ascii="仿宋" w:eastAsia="仿宋" w:hAnsi="仿宋" w:hint="eastAsia"/>
          <w:sz w:val="28"/>
          <w:szCs w:val="28"/>
        </w:rPr>
        <w:t>人、安徽省学术和技术带头人后备人选</w:t>
      </w:r>
      <w:r w:rsidRPr="00354790">
        <w:rPr>
          <w:rFonts w:ascii="仿宋" w:eastAsia="仿宋" w:hAnsi="仿宋"/>
          <w:sz w:val="28"/>
          <w:szCs w:val="28"/>
        </w:rPr>
        <w:t>1</w:t>
      </w:r>
      <w:r w:rsidRPr="00354790">
        <w:rPr>
          <w:rFonts w:ascii="仿宋" w:eastAsia="仿宋" w:hAnsi="仿宋" w:hint="eastAsia"/>
          <w:sz w:val="28"/>
          <w:szCs w:val="28"/>
        </w:rPr>
        <w:t>人、“安徽省十大中青年杰出法学家”称号</w:t>
      </w:r>
      <w:r w:rsidRPr="00354790">
        <w:rPr>
          <w:rFonts w:ascii="仿宋" w:eastAsia="仿宋" w:hAnsi="仿宋"/>
          <w:sz w:val="28"/>
          <w:szCs w:val="28"/>
        </w:rPr>
        <w:t>1</w:t>
      </w:r>
      <w:r w:rsidR="00AB23FE">
        <w:rPr>
          <w:rFonts w:ascii="仿宋" w:eastAsia="仿宋" w:hAnsi="仿宋" w:hint="eastAsia"/>
          <w:sz w:val="28"/>
          <w:szCs w:val="28"/>
        </w:rPr>
        <w:t>人，</w:t>
      </w:r>
      <w:r w:rsidR="00AB23FE" w:rsidRPr="00AB23FE">
        <w:rPr>
          <w:rFonts w:ascii="仿宋" w:eastAsia="仿宋" w:hAnsi="仿宋" w:hint="eastAsia"/>
          <w:sz w:val="28"/>
          <w:szCs w:val="28"/>
        </w:rPr>
        <w:t>省级“教坛新秀”1人。</w:t>
      </w:r>
    </w:p>
    <w:p w:rsidR="002F4602" w:rsidRPr="00354790" w:rsidRDefault="002F4602" w:rsidP="00D54B45">
      <w:pPr>
        <w:spacing w:line="500" w:lineRule="exact"/>
        <w:ind w:firstLineChars="200" w:firstLine="560"/>
        <w:jc w:val="center"/>
        <w:rPr>
          <w:rFonts w:ascii="楷体" w:eastAsia="楷体" w:hAnsi="楷体" w:cs="仿宋"/>
          <w:sz w:val="28"/>
          <w:szCs w:val="28"/>
        </w:rPr>
      </w:pPr>
      <w:r w:rsidRPr="00354790">
        <w:rPr>
          <w:rFonts w:ascii="楷体" w:eastAsia="楷体" w:hAnsi="楷体" w:cs="仿宋" w:hint="eastAsia"/>
          <w:sz w:val="28"/>
          <w:szCs w:val="28"/>
        </w:rPr>
        <w:t>法学院专任教师数量变化一览表</w:t>
      </w:r>
    </w:p>
    <w:tbl>
      <w:tblPr>
        <w:tblpPr w:leftFromText="180" w:rightFromText="180" w:vertAnchor="text" w:horzAnchor="page" w:tblpXSpec="center" w:tblpY="3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
        <w:gridCol w:w="1339"/>
        <w:gridCol w:w="1260"/>
        <w:gridCol w:w="1260"/>
        <w:gridCol w:w="1440"/>
        <w:gridCol w:w="1260"/>
      </w:tblGrid>
      <w:tr w:rsidR="002F4602" w:rsidRPr="00354790" w:rsidTr="00F47C2E">
        <w:tc>
          <w:tcPr>
            <w:tcW w:w="1469" w:type="dxa"/>
          </w:tcPr>
          <w:p w:rsidR="002F4602" w:rsidRPr="00354790" w:rsidRDefault="002F4602" w:rsidP="00F47C2E">
            <w:pPr>
              <w:spacing w:line="500" w:lineRule="exact"/>
              <w:jc w:val="center"/>
              <w:rPr>
                <w:rFonts w:ascii="仿宋" w:eastAsia="仿宋" w:hAnsi="仿宋" w:cs="仿宋"/>
                <w:sz w:val="28"/>
                <w:szCs w:val="28"/>
              </w:rPr>
            </w:pPr>
          </w:p>
        </w:tc>
        <w:tc>
          <w:tcPr>
            <w:tcW w:w="1339"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sz w:val="28"/>
                <w:szCs w:val="28"/>
              </w:rPr>
              <w:t>2013</w:t>
            </w:r>
          </w:p>
        </w:tc>
        <w:tc>
          <w:tcPr>
            <w:tcW w:w="1260"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sz w:val="28"/>
                <w:szCs w:val="28"/>
              </w:rPr>
              <w:t>2014</w:t>
            </w:r>
          </w:p>
        </w:tc>
        <w:tc>
          <w:tcPr>
            <w:tcW w:w="1260"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sz w:val="28"/>
                <w:szCs w:val="28"/>
              </w:rPr>
              <w:t>2015</w:t>
            </w:r>
          </w:p>
        </w:tc>
        <w:tc>
          <w:tcPr>
            <w:tcW w:w="1440"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sz w:val="28"/>
                <w:szCs w:val="28"/>
              </w:rPr>
              <w:t>2016</w:t>
            </w:r>
          </w:p>
        </w:tc>
        <w:tc>
          <w:tcPr>
            <w:tcW w:w="1260"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sz w:val="28"/>
                <w:szCs w:val="28"/>
              </w:rPr>
              <w:t>2017</w:t>
            </w:r>
          </w:p>
        </w:tc>
      </w:tr>
      <w:tr w:rsidR="002F4602" w:rsidRPr="00354790" w:rsidTr="00F47C2E">
        <w:tc>
          <w:tcPr>
            <w:tcW w:w="1469"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hint="eastAsia"/>
                <w:sz w:val="28"/>
                <w:szCs w:val="28"/>
              </w:rPr>
              <w:t>法律系</w:t>
            </w:r>
          </w:p>
        </w:tc>
        <w:tc>
          <w:tcPr>
            <w:tcW w:w="1339"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sz w:val="28"/>
                <w:szCs w:val="28"/>
              </w:rPr>
              <w:t>36</w:t>
            </w:r>
          </w:p>
        </w:tc>
        <w:tc>
          <w:tcPr>
            <w:tcW w:w="1260"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sz w:val="28"/>
                <w:szCs w:val="28"/>
              </w:rPr>
              <w:t>37</w:t>
            </w:r>
          </w:p>
        </w:tc>
        <w:tc>
          <w:tcPr>
            <w:tcW w:w="1260"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sz w:val="28"/>
                <w:szCs w:val="28"/>
              </w:rPr>
              <w:t>38</w:t>
            </w:r>
          </w:p>
        </w:tc>
        <w:tc>
          <w:tcPr>
            <w:tcW w:w="1440"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sz w:val="28"/>
                <w:szCs w:val="28"/>
              </w:rPr>
              <w:t>38</w:t>
            </w:r>
          </w:p>
        </w:tc>
        <w:tc>
          <w:tcPr>
            <w:tcW w:w="1260" w:type="dxa"/>
          </w:tcPr>
          <w:p w:rsidR="002F4602" w:rsidRPr="00354790" w:rsidRDefault="001300A1" w:rsidP="00F47C2E">
            <w:pPr>
              <w:spacing w:line="500" w:lineRule="exact"/>
              <w:jc w:val="center"/>
              <w:rPr>
                <w:rFonts w:ascii="仿宋" w:eastAsia="仿宋" w:hAnsi="仿宋" w:cs="仿宋"/>
                <w:sz w:val="28"/>
                <w:szCs w:val="28"/>
              </w:rPr>
            </w:pPr>
            <w:r>
              <w:rPr>
                <w:rFonts w:ascii="仿宋" w:eastAsia="仿宋" w:hAnsi="仿宋" w:cs="仿宋" w:hint="eastAsia"/>
                <w:sz w:val="28"/>
                <w:szCs w:val="28"/>
              </w:rPr>
              <w:t>40</w:t>
            </w:r>
          </w:p>
        </w:tc>
      </w:tr>
      <w:tr w:rsidR="002F4602" w:rsidRPr="00354790" w:rsidTr="00F47C2E">
        <w:tc>
          <w:tcPr>
            <w:tcW w:w="1469"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hint="eastAsia"/>
                <w:sz w:val="28"/>
                <w:szCs w:val="28"/>
              </w:rPr>
              <w:t>公管系</w:t>
            </w:r>
          </w:p>
        </w:tc>
        <w:tc>
          <w:tcPr>
            <w:tcW w:w="1339"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sz w:val="28"/>
                <w:szCs w:val="28"/>
              </w:rPr>
              <w:t>13</w:t>
            </w:r>
          </w:p>
        </w:tc>
        <w:tc>
          <w:tcPr>
            <w:tcW w:w="1260"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sz w:val="28"/>
                <w:szCs w:val="28"/>
              </w:rPr>
              <w:t>14</w:t>
            </w:r>
          </w:p>
        </w:tc>
        <w:tc>
          <w:tcPr>
            <w:tcW w:w="1260"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sz w:val="28"/>
                <w:szCs w:val="28"/>
              </w:rPr>
              <w:t>15</w:t>
            </w:r>
          </w:p>
        </w:tc>
        <w:tc>
          <w:tcPr>
            <w:tcW w:w="1440"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sz w:val="28"/>
                <w:szCs w:val="28"/>
              </w:rPr>
              <w:t>15</w:t>
            </w:r>
          </w:p>
        </w:tc>
        <w:tc>
          <w:tcPr>
            <w:tcW w:w="1260" w:type="dxa"/>
          </w:tcPr>
          <w:p w:rsidR="002F4602" w:rsidRPr="00354790" w:rsidRDefault="002F4602" w:rsidP="00F47C2E">
            <w:pPr>
              <w:spacing w:line="500" w:lineRule="exact"/>
              <w:jc w:val="center"/>
              <w:rPr>
                <w:rFonts w:ascii="仿宋" w:eastAsia="仿宋" w:hAnsi="仿宋" w:cs="仿宋"/>
                <w:sz w:val="28"/>
                <w:szCs w:val="28"/>
              </w:rPr>
            </w:pPr>
            <w:r w:rsidRPr="00354790">
              <w:rPr>
                <w:rFonts w:ascii="仿宋" w:eastAsia="仿宋" w:hAnsi="仿宋" w:cs="仿宋"/>
                <w:sz w:val="28"/>
                <w:szCs w:val="28"/>
              </w:rPr>
              <w:t>15</w:t>
            </w:r>
          </w:p>
        </w:tc>
      </w:tr>
    </w:tbl>
    <w:p w:rsidR="002F4602" w:rsidRPr="00354790" w:rsidRDefault="002F4602" w:rsidP="00D54B45">
      <w:pPr>
        <w:spacing w:line="500" w:lineRule="exact"/>
        <w:ind w:firstLineChars="200" w:firstLine="560"/>
        <w:jc w:val="center"/>
        <w:rPr>
          <w:rFonts w:ascii="楷体" w:eastAsia="楷体" w:hAnsi="楷体" w:cs="仿宋"/>
          <w:sz w:val="28"/>
          <w:szCs w:val="28"/>
        </w:rPr>
      </w:pPr>
      <w:r w:rsidRPr="00354790">
        <w:rPr>
          <w:rFonts w:ascii="楷体" w:eastAsia="楷体" w:hAnsi="楷体" w:cs="仿宋" w:hint="eastAsia"/>
          <w:sz w:val="28"/>
          <w:szCs w:val="28"/>
        </w:rPr>
        <w:t>法学院教师职称和学历结构一览表</w:t>
      </w:r>
    </w:p>
    <w:tbl>
      <w:tblPr>
        <w:tblW w:w="0" w:type="auto"/>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396"/>
        <w:gridCol w:w="1255"/>
        <w:gridCol w:w="1356"/>
        <w:gridCol w:w="1106"/>
        <w:gridCol w:w="1298"/>
        <w:gridCol w:w="890"/>
      </w:tblGrid>
      <w:tr w:rsidR="002F4602" w:rsidRPr="00354790" w:rsidTr="00F47C2E">
        <w:trPr>
          <w:jc w:val="center"/>
        </w:trPr>
        <w:tc>
          <w:tcPr>
            <w:tcW w:w="787" w:type="dxa"/>
          </w:tcPr>
          <w:p w:rsidR="002F4602" w:rsidRPr="00354790" w:rsidRDefault="002F4602" w:rsidP="00FE76B9">
            <w:pPr>
              <w:spacing w:line="500" w:lineRule="exact"/>
              <w:rPr>
                <w:rFonts w:ascii="仿宋" w:eastAsia="仿宋" w:hAnsi="仿宋" w:cs="仿宋"/>
                <w:sz w:val="28"/>
                <w:szCs w:val="28"/>
              </w:rPr>
            </w:pPr>
          </w:p>
        </w:tc>
        <w:tc>
          <w:tcPr>
            <w:tcW w:w="2651" w:type="dxa"/>
            <w:gridSpan w:val="2"/>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hint="eastAsia"/>
                <w:sz w:val="28"/>
                <w:szCs w:val="28"/>
              </w:rPr>
              <w:t>教授</w:t>
            </w:r>
          </w:p>
        </w:tc>
        <w:tc>
          <w:tcPr>
            <w:tcW w:w="2462" w:type="dxa"/>
            <w:gridSpan w:val="2"/>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hint="eastAsia"/>
                <w:sz w:val="28"/>
                <w:szCs w:val="28"/>
              </w:rPr>
              <w:t>副教授</w:t>
            </w:r>
          </w:p>
        </w:tc>
        <w:tc>
          <w:tcPr>
            <w:tcW w:w="2188" w:type="dxa"/>
            <w:gridSpan w:val="2"/>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hint="eastAsia"/>
                <w:sz w:val="28"/>
                <w:szCs w:val="28"/>
              </w:rPr>
              <w:t>博士</w:t>
            </w:r>
          </w:p>
        </w:tc>
      </w:tr>
      <w:tr w:rsidR="002F4602" w:rsidRPr="00354790" w:rsidTr="00F47C2E">
        <w:trPr>
          <w:jc w:val="center"/>
        </w:trPr>
        <w:tc>
          <w:tcPr>
            <w:tcW w:w="787" w:type="dxa"/>
          </w:tcPr>
          <w:p w:rsidR="002F4602" w:rsidRPr="00354790" w:rsidRDefault="002F4602" w:rsidP="00FE76B9">
            <w:pPr>
              <w:spacing w:line="500" w:lineRule="exact"/>
              <w:rPr>
                <w:rFonts w:ascii="仿宋" w:eastAsia="仿宋" w:hAnsi="仿宋" w:cs="仿宋"/>
                <w:sz w:val="28"/>
                <w:szCs w:val="28"/>
              </w:rPr>
            </w:pPr>
          </w:p>
        </w:tc>
        <w:tc>
          <w:tcPr>
            <w:tcW w:w="1396"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2013</w:t>
            </w:r>
          </w:p>
        </w:tc>
        <w:tc>
          <w:tcPr>
            <w:tcW w:w="1255"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2017</w:t>
            </w:r>
          </w:p>
        </w:tc>
        <w:tc>
          <w:tcPr>
            <w:tcW w:w="1356"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2013</w:t>
            </w:r>
          </w:p>
        </w:tc>
        <w:tc>
          <w:tcPr>
            <w:tcW w:w="1106"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2017</w:t>
            </w:r>
          </w:p>
        </w:tc>
        <w:tc>
          <w:tcPr>
            <w:tcW w:w="129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2013</w:t>
            </w:r>
          </w:p>
        </w:tc>
        <w:tc>
          <w:tcPr>
            <w:tcW w:w="890"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2017</w:t>
            </w:r>
          </w:p>
        </w:tc>
      </w:tr>
      <w:tr w:rsidR="002F4602" w:rsidRPr="00354790" w:rsidTr="00F47C2E">
        <w:trPr>
          <w:jc w:val="center"/>
        </w:trPr>
        <w:tc>
          <w:tcPr>
            <w:tcW w:w="787" w:type="dxa"/>
          </w:tcPr>
          <w:p w:rsidR="002F4602" w:rsidRPr="00354790" w:rsidRDefault="002F4602" w:rsidP="00FE76B9">
            <w:pPr>
              <w:spacing w:line="500" w:lineRule="exact"/>
              <w:rPr>
                <w:rFonts w:ascii="仿宋" w:eastAsia="仿宋" w:hAnsi="仿宋" w:cs="仿宋"/>
                <w:sz w:val="28"/>
                <w:szCs w:val="28"/>
              </w:rPr>
            </w:pPr>
            <w:r w:rsidRPr="00354790">
              <w:rPr>
                <w:rFonts w:ascii="仿宋" w:eastAsia="仿宋" w:hAnsi="仿宋" w:cs="仿宋" w:hint="eastAsia"/>
                <w:sz w:val="28"/>
                <w:szCs w:val="28"/>
              </w:rPr>
              <w:t>人数</w:t>
            </w:r>
          </w:p>
        </w:tc>
        <w:tc>
          <w:tcPr>
            <w:tcW w:w="1396"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3</w:t>
            </w:r>
          </w:p>
        </w:tc>
        <w:tc>
          <w:tcPr>
            <w:tcW w:w="1255" w:type="dxa"/>
          </w:tcPr>
          <w:p w:rsidR="002F4602" w:rsidRPr="00354790" w:rsidRDefault="00743F74" w:rsidP="00FE76B9">
            <w:pPr>
              <w:spacing w:line="500" w:lineRule="exact"/>
              <w:jc w:val="center"/>
              <w:rPr>
                <w:rFonts w:ascii="仿宋" w:eastAsia="仿宋" w:hAnsi="仿宋" w:cs="仿宋"/>
                <w:sz w:val="28"/>
                <w:szCs w:val="28"/>
              </w:rPr>
            </w:pPr>
            <w:r>
              <w:rPr>
                <w:rFonts w:ascii="仿宋" w:eastAsia="仿宋" w:hAnsi="仿宋" w:cs="仿宋" w:hint="eastAsia"/>
                <w:sz w:val="28"/>
                <w:szCs w:val="28"/>
              </w:rPr>
              <w:t>9</w:t>
            </w:r>
          </w:p>
        </w:tc>
        <w:tc>
          <w:tcPr>
            <w:tcW w:w="1356"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16</w:t>
            </w:r>
          </w:p>
        </w:tc>
        <w:tc>
          <w:tcPr>
            <w:tcW w:w="1106"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w:t>
            </w:r>
          </w:p>
        </w:tc>
        <w:tc>
          <w:tcPr>
            <w:tcW w:w="129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12</w:t>
            </w:r>
          </w:p>
        </w:tc>
        <w:tc>
          <w:tcPr>
            <w:tcW w:w="890" w:type="dxa"/>
          </w:tcPr>
          <w:p w:rsidR="002F4602" w:rsidRPr="00354790" w:rsidRDefault="001300A1" w:rsidP="00FE76B9">
            <w:pPr>
              <w:spacing w:line="500" w:lineRule="exact"/>
              <w:jc w:val="center"/>
              <w:rPr>
                <w:rFonts w:ascii="仿宋" w:eastAsia="仿宋" w:hAnsi="仿宋" w:cs="仿宋"/>
                <w:sz w:val="28"/>
                <w:szCs w:val="28"/>
              </w:rPr>
            </w:pPr>
            <w:r>
              <w:rPr>
                <w:rFonts w:ascii="仿宋" w:eastAsia="仿宋" w:hAnsi="仿宋" w:cs="仿宋"/>
                <w:sz w:val="28"/>
                <w:szCs w:val="28"/>
              </w:rPr>
              <w:t>2</w:t>
            </w:r>
            <w:r w:rsidR="00743F74">
              <w:rPr>
                <w:rFonts w:ascii="仿宋" w:eastAsia="仿宋" w:hAnsi="仿宋" w:cs="仿宋" w:hint="eastAsia"/>
                <w:sz w:val="28"/>
                <w:szCs w:val="28"/>
              </w:rPr>
              <w:t>9</w:t>
            </w:r>
          </w:p>
        </w:tc>
      </w:tr>
      <w:tr w:rsidR="002F4602" w:rsidRPr="00354790" w:rsidTr="00F47C2E">
        <w:trPr>
          <w:jc w:val="center"/>
        </w:trPr>
        <w:tc>
          <w:tcPr>
            <w:tcW w:w="787" w:type="dxa"/>
          </w:tcPr>
          <w:p w:rsidR="002F4602" w:rsidRPr="00354790" w:rsidRDefault="002F4602" w:rsidP="00FE76B9">
            <w:pPr>
              <w:spacing w:line="500" w:lineRule="exact"/>
              <w:rPr>
                <w:rFonts w:ascii="仿宋" w:eastAsia="仿宋" w:hAnsi="仿宋" w:cs="仿宋"/>
                <w:sz w:val="28"/>
                <w:szCs w:val="28"/>
              </w:rPr>
            </w:pPr>
            <w:r w:rsidRPr="00354790">
              <w:rPr>
                <w:rFonts w:ascii="仿宋" w:eastAsia="仿宋" w:hAnsi="仿宋" w:cs="仿宋" w:hint="eastAsia"/>
                <w:sz w:val="28"/>
                <w:szCs w:val="28"/>
              </w:rPr>
              <w:t>比例</w:t>
            </w:r>
          </w:p>
        </w:tc>
        <w:tc>
          <w:tcPr>
            <w:tcW w:w="1396"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9.2%</w:t>
            </w:r>
          </w:p>
        </w:tc>
        <w:tc>
          <w:tcPr>
            <w:tcW w:w="1255"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14.8%</w:t>
            </w:r>
          </w:p>
        </w:tc>
        <w:tc>
          <w:tcPr>
            <w:tcW w:w="1356"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27.8%</w:t>
            </w:r>
          </w:p>
        </w:tc>
        <w:tc>
          <w:tcPr>
            <w:tcW w:w="1106"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33.3%</w:t>
            </w:r>
          </w:p>
        </w:tc>
        <w:tc>
          <w:tcPr>
            <w:tcW w:w="129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22.2%</w:t>
            </w:r>
          </w:p>
        </w:tc>
        <w:tc>
          <w:tcPr>
            <w:tcW w:w="890"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50%</w:t>
            </w:r>
          </w:p>
        </w:tc>
      </w:tr>
    </w:tbl>
    <w:p w:rsidR="002F4602" w:rsidRPr="00354790" w:rsidRDefault="00EA4745" w:rsidP="00D54B45">
      <w:pPr>
        <w:spacing w:line="500" w:lineRule="exact"/>
        <w:ind w:firstLineChars="200" w:firstLine="560"/>
        <w:jc w:val="center"/>
        <w:rPr>
          <w:rFonts w:ascii="楷体" w:eastAsia="楷体" w:hAnsi="楷体" w:cs="仿宋"/>
          <w:sz w:val="28"/>
          <w:szCs w:val="28"/>
        </w:rPr>
      </w:pPr>
      <w:r>
        <w:rPr>
          <w:rFonts w:ascii="楷体" w:eastAsia="楷体" w:hAnsi="楷体" w:cs="仿宋" w:hint="eastAsia"/>
          <w:sz w:val="28"/>
          <w:szCs w:val="28"/>
        </w:rPr>
        <w:t>法学专业</w:t>
      </w:r>
      <w:r w:rsidR="002F4602" w:rsidRPr="00354790">
        <w:rPr>
          <w:rFonts w:ascii="楷体" w:eastAsia="楷体" w:hAnsi="楷体" w:cs="仿宋" w:hint="eastAsia"/>
          <w:sz w:val="28"/>
          <w:szCs w:val="28"/>
        </w:rPr>
        <w:t>教师职称和学历结构一览表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138"/>
        <w:gridCol w:w="1217"/>
        <w:gridCol w:w="1217"/>
        <w:gridCol w:w="1218"/>
        <w:gridCol w:w="1218"/>
        <w:gridCol w:w="1218"/>
      </w:tblGrid>
      <w:tr w:rsidR="002F4602" w:rsidRPr="00354790" w:rsidTr="00F47C2E">
        <w:trPr>
          <w:jc w:val="center"/>
        </w:trPr>
        <w:tc>
          <w:tcPr>
            <w:tcW w:w="828" w:type="dxa"/>
          </w:tcPr>
          <w:p w:rsidR="002F4602" w:rsidRPr="00354790" w:rsidRDefault="002F4602" w:rsidP="00FE76B9">
            <w:pPr>
              <w:spacing w:line="500" w:lineRule="exact"/>
              <w:rPr>
                <w:rFonts w:ascii="仿宋" w:eastAsia="仿宋" w:hAnsi="仿宋" w:cs="仿宋"/>
                <w:sz w:val="28"/>
                <w:szCs w:val="28"/>
              </w:rPr>
            </w:pPr>
          </w:p>
        </w:tc>
        <w:tc>
          <w:tcPr>
            <w:tcW w:w="2355" w:type="dxa"/>
            <w:gridSpan w:val="2"/>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hint="eastAsia"/>
                <w:sz w:val="28"/>
                <w:szCs w:val="28"/>
              </w:rPr>
              <w:t>教授</w:t>
            </w:r>
          </w:p>
        </w:tc>
        <w:tc>
          <w:tcPr>
            <w:tcW w:w="2435" w:type="dxa"/>
            <w:gridSpan w:val="2"/>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hint="eastAsia"/>
                <w:sz w:val="28"/>
                <w:szCs w:val="28"/>
              </w:rPr>
              <w:t>副教授</w:t>
            </w:r>
          </w:p>
        </w:tc>
        <w:tc>
          <w:tcPr>
            <w:tcW w:w="2436" w:type="dxa"/>
            <w:gridSpan w:val="2"/>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hint="eastAsia"/>
                <w:sz w:val="28"/>
                <w:szCs w:val="28"/>
              </w:rPr>
              <w:t>博士（含在读）</w:t>
            </w:r>
          </w:p>
        </w:tc>
      </w:tr>
      <w:tr w:rsidR="002F4602" w:rsidRPr="00354790" w:rsidTr="00F47C2E">
        <w:trPr>
          <w:jc w:val="center"/>
        </w:trPr>
        <w:tc>
          <w:tcPr>
            <w:tcW w:w="828" w:type="dxa"/>
          </w:tcPr>
          <w:p w:rsidR="002F4602" w:rsidRPr="00354790" w:rsidRDefault="002F4602" w:rsidP="00FE76B9">
            <w:pPr>
              <w:spacing w:line="500" w:lineRule="exact"/>
              <w:rPr>
                <w:rFonts w:ascii="仿宋" w:eastAsia="仿宋" w:hAnsi="仿宋" w:cs="仿宋"/>
                <w:sz w:val="28"/>
                <w:szCs w:val="28"/>
              </w:rPr>
            </w:pPr>
          </w:p>
        </w:tc>
        <w:tc>
          <w:tcPr>
            <w:tcW w:w="113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2013</w:t>
            </w:r>
          </w:p>
        </w:tc>
        <w:tc>
          <w:tcPr>
            <w:tcW w:w="1217"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2017</w:t>
            </w:r>
          </w:p>
        </w:tc>
        <w:tc>
          <w:tcPr>
            <w:tcW w:w="1217"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2013</w:t>
            </w:r>
          </w:p>
        </w:tc>
        <w:tc>
          <w:tcPr>
            <w:tcW w:w="121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2017</w:t>
            </w:r>
          </w:p>
        </w:tc>
        <w:tc>
          <w:tcPr>
            <w:tcW w:w="121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2013</w:t>
            </w:r>
          </w:p>
        </w:tc>
        <w:tc>
          <w:tcPr>
            <w:tcW w:w="121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2017</w:t>
            </w:r>
          </w:p>
        </w:tc>
      </w:tr>
      <w:tr w:rsidR="002F4602" w:rsidRPr="00354790" w:rsidTr="00F47C2E">
        <w:trPr>
          <w:jc w:val="center"/>
        </w:trPr>
        <w:tc>
          <w:tcPr>
            <w:tcW w:w="82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hint="eastAsia"/>
                <w:sz w:val="28"/>
                <w:szCs w:val="28"/>
              </w:rPr>
              <w:lastRenderedPageBreak/>
              <w:t>人数</w:t>
            </w:r>
          </w:p>
        </w:tc>
        <w:tc>
          <w:tcPr>
            <w:tcW w:w="113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3</w:t>
            </w:r>
          </w:p>
        </w:tc>
        <w:tc>
          <w:tcPr>
            <w:tcW w:w="1217" w:type="dxa"/>
          </w:tcPr>
          <w:p w:rsidR="002F4602" w:rsidRPr="00354790" w:rsidRDefault="001300A1" w:rsidP="00FE76B9">
            <w:pPr>
              <w:spacing w:line="500" w:lineRule="exact"/>
              <w:jc w:val="center"/>
              <w:rPr>
                <w:rFonts w:ascii="仿宋" w:eastAsia="仿宋" w:hAnsi="仿宋" w:cs="仿宋"/>
                <w:sz w:val="28"/>
                <w:szCs w:val="28"/>
              </w:rPr>
            </w:pPr>
            <w:r>
              <w:rPr>
                <w:rFonts w:ascii="仿宋" w:eastAsia="仿宋" w:hAnsi="仿宋" w:cs="仿宋" w:hint="eastAsia"/>
                <w:sz w:val="28"/>
                <w:szCs w:val="28"/>
              </w:rPr>
              <w:t>7</w:t>
            </w:r>
          </w:p>
        </w:tc>
        <w:tc>
          <w:tcPr>
            <w:tcW w:w="1217"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11</w:t>
            </w:r>
          </w:p>
        </w:tc>
        <w:tc>
          <w:tcPr>
            <w:tcW w:w="1218" w:type="dxa"/>
          </w:tcPr>
          <w:p w:rsidR="002F4602" w:rsidRPr="00354790" w:rsidRDefault="00B61B0C" w:rsidP="00FE76B9">
            <w:pPr>
              <w:spacing w:line="500" w:lineRule="exact"/>
              <w:jc w:val="center"/>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4</w:t>
            </w:r>
          </w:p>
        </w:tc>
        <w:tc>
          <w:tcPr>
            <w:tcW w:w="121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7</w:t>
            </w:r>
          </w:p>
        </w:tc>
        <w:tc>
          <w:tcPr>
            <w:tcW w:w="1218" w:type="dxa"/>
          </w:tcPr>
          <w:p w:rsidR="002F4602" w:rsidRPr="00354790" w:rsidRDefault="001300A1" w:rsidP="00FE76B9">
            <w:pPr>
              <w:spacing w:line="500" w:lineRule="exact"/>
              <w:jc w:val="center"/>
              <w:rPr>
                <w:rFonts w:ascii="仿宋" w:eastAsia="仿宋" w:hAnsi="仿宋" w:cs="仿宋"/>
                <w:sz w:val="28"/>
                <w:szCs w:val="28"/>
              </w:rPr>
            </w:pPr>
            <w:r>
              <w:rPr>
                <w:rFonts w:ascii="仿宋" w:eastAsia="仿宋" w:hAnsi="仿宋" w:cs="仿宋"/>
                <w:sz w:val="28"/>
                <w:szCs w:val="28"/>
              </w:rPr>
              <w:t>1</w:t>
            </w:r>
            <w:r w:rsidR="00743F74">
              <w:rPr>
                <w:rFonts w:ascii="仿宋" w:eastAsia="仿宋" w:hAnsi="仿宋" w:cs="仿宋" w:hint="eastAsia"/>
                <w:sz w:val="28"/>
                <w:szCs w:val="28"/>
              </w:rPr>
              <w:t>7</w:t>
            </w:r>
          </w:p>
        </w:tc>
      </w:tr>
      <w:tr w:rsidR="002F4602" w:rsidRPr="00354790" w:rsidTr="00F47C2E">
        <w:trPr>
          <w:jc w:val="center"/>
        </w:trPr>
        <w:tc>
          <w:tcPr>
            <w:tcW w:w="82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hint="eastAsia"/>
                <w:sz w:val="28"/>
                <w:szCs w:val="28"/>
              </w:rPr>
              <w:t>比例</w:t>
            </w:r>
          </w:p>
        </w:tc>
        <w:tc>
          <w:tcPr>
            <w:tcW w:w="113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8.3%</w:t>
            </w:r>
          </w:p>
        </w:tc>
        <w:tc>
          <w:tcPr>
            <w:tcW w:w="1217" w:type="dxa"/>
          </w:tcPr>
          <w:p w:rsidR="002F4602" w:rsidRPr="00354790" w:rsidRDefault="00B61B0C" w:rsidP="00FE76B9">
            <w:pPr>
              <w:spacing w:line="500" w:lineRule="exact"/>
              <w:jc w:val="center"/>
              <w:rPr>
                <w:rFonts w:ascii="仿宋" w:eastAsia="仿宋" w:hAnsi="仿宋" w:cs="仿宋"/>
                <w:sz w:val="28"/>
                <w:szCs w:val="28"/>
              </w:rPr>
            </w:pPr>
            <w:r>
              <w:rPr>
                <w:rFonts w:ascii="仿宋" w:eastAsia="仿宋" w:hAnsi="仿宋" w:cs="仿宋" w:hint="eastAsia"/>
                <w:sz w:val="28"/>
                <w:szCs w:val="28"/>
              </w:rPr>
              <w:t>17.5</w:t>
            </w:r>
            <w:r w:rsidR="002F4602" w:rsidRPr="00354790">
              <w:rPr>
                <w:rFonts w:ascii="仿宋" w:eastAsia="仿宋" w:hAnsi="仿宋" w:cs="仿宋"/>
                <w:sz w:val="28"/>
                <w:szCs w:val="28"/>
              </w:rPr>
              <w:t>%</w:t>
            </w:r>
          </w:p>
        </w:tc>
        <w:tc>
          <w:tcPr>
            <w:tcW w:w="1217"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30.5%</w:t>
            </w:r>
          </w:p>
        </w:tc>
        <w:tc>
          <w:tcPr>
            <w:tcW w:w="1218" w:type="dxa"/>
          </w:tcPr>
          <w:p w:rsidR="002F4602" w:rsidRPr="00354790" w:rsidRDefault="00B61B0C" w:rsidP="00FE76B9">
            <w:pPr>
              <w:spacing w:line="500" w:lineRule="exact"/>
              <w:jc w:val="center"/>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5</w:t>
            </w:r>
            <w:r w:rsidR="002F4602" w:rsidRPr="00354790">
              <w:rPr>
                <w:rFonts w:ascii="仿宋" w:eastAsia="仿宋" w:hAnsi="仿宋" w:cs="仿宋"/>
                <w:sz w:val="28"/>
                <w:szCs w:val="28"/>
              </w:rPr>
              <w:t>%</w:t>
            </w:r>
          </w:p>
        </w:tc>
        <w:tc>
          <w:tcPr>
            <w:tcW w:w="121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19.4%</w:t>
            </w:r>
          </w:p>
        </w:tc>
        <w:tc>
          <w:tcPr>
            <w:tcW w:w="121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38.5%</w:t>
            </w:r>
          </w:p>
        </w:tc>
      </w:tr>
    </w:tbl>
    <w:p w:rsidR="002F4602" w:rsidRPr="00354790" w:rsidRDefault="00EA4745" w:rsidP="00D54B45">
      <w:pPr>
        <w:spacing w:line="500" w:lineRule="exact"/>
        <w:ind w:firstLineChars="200" w:firstLine="560"/>
        <w:jc w:val="center"/>
        <w:rPr>
          <w:rFonts w:ascii="楷体" w:eastAsia="楷体" w:hAnsi="楷体" w:cs="仿宋"/>
          <w:sz w:val="28"/>
          <w:szCs w:val="28"/>
        </w:rPr>
      </w:pPr>
      <w:r>
        <w:rPr>
          <w:rFonts w:ascii="楷体" w:eastAsia="楷体" w:hAnsi="楷体" w:cs="仿宋" w:hint="eastAsia"/>
          <w:sz w:val="28"/>
          <w:szCs w:val="28"/>
        </w:rPr>
        <w:t>行政管理专业</w:t>
      </w:r>
      <w:r w:rsidR="002F4602" w:rsidRPr="00354790">
        <w:rPr>
          <w:rFonts w:ascii="楷体" w:eastAsia="楷体" w:hAnsi="楷体" w:cs="仿宋" w:hint="eastAsia"/>
          <w:sz w:val="28"/>
          <w:szCs w:val="28"/>
        </w:rPr>
        <w:t>教师职称和学历结构一览表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1217"/>
        <w:gridCol w:w="1217"/>
        <w:gridCol w:w="1217"/>
        <w:gridCol w:w="1218"/>
        <w:gridCol w:w="1218"/>
        <w:gridCol w:w="1218"/>
      </w:tblGrid>
      <w:tr w:rsidR="002F4602" w:rsidRPr="00354790" w:rsidTr="00F47C2E">
        <w:tc>
          <w:tcPr>
            <w:tcW w:w="929" w:type="dxa"/>
          </w:tcPr>
          <w:p w:rsidR="002F4602" w:rsidRPr="00354790" w:rsidRDefault="002F4602" w:rsidP="00FE76B9">
            <w:pPr>
              <w:spacing w:line="500" w:lineRule="exact"/>
              <w:jc w:val="center"/>
              <w:rPr>
                <w:rFonts w:ascii="仿宋" w:eastAsia="仿宋" w:hAnsi="仿宋" w:cs="仿宋"/>
                <w:sz w:val="28"/>
                <w:szCs w:val="28"/>
              </w:rPr>
            </w:pPr>
          </w:p>
        </w:tc>
        <w:tc>
          <w:tcPr>
            <w:tcW w:w="2434" w:type="dxa"/>
            <w:gridSpan w:val="2"/>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hint="eastAsia"/>
                <w:sz w:val="28"/>
                <w:szCs w:val="28"/>
              </w:rPr>
              <w:t>教授</w:t>
            </w:r>
          </w:p>
        </w:tc>
        <w:tc>
          <w:tcPr>
            <w:tcW w:w="2435" w:type="dxa"/>
            <w:gridSpan w:val="2"/>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hint="eastAsia"/>
                <w:sz w:val="28"/>
                <w:szCs w:val="28"/>
              </w:rPr>
              <w:t>副教授</w:t>
            </w:r>
          </w:p>
        </w:tc>
        <w:tc>
          <w:tcPr>
            <w:tcW w:w="2436" w:type="dxa"/>
            <w:gridSpan w:val="2"/>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hint="eastAsia"/>
                <w:sz w:val="28"/>
                <w:szCs w:val="28"/>
              </w:rPr>
              <w:t>博士（含在读）</w:t>
            </w:r>
          </w:p>
        </w:tc>
      </w:tr>
      <w:tr w:rsidR="002F4602" w:rsidRPr="00354790" w:rsidTr="00F47C2E">
        <w:tc>
          <w:tcPr>
            <w:tcW w:w="929" w:type="dxa"/>
          </w:tcPr>
          <w:p w:rsidR="002F4602" w:rsidRPr="00354790" w:rsidRDefault="002F4602" w:rsidP="00FE76B9">
            <w:pPr>
              <w:spacing w:line="500" w:lineRule="exact"/>
              <w:jc w:val="center"/>
              <w:rPr>
                <w:rFonts w:ascii="仿宋" w:eastAsia="仿宋" w:hAnsi="仿宋" w:cs="仿宋"/>
                <w:sz w:val="28"/>
                <w:szCs w:val="28"/>
              </w:rPr>
            </w:pPr>
          </w:p>
        </w:tc>
        <w:tc>
          <w:tcPr>
            <w:tcW w:w="1217"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2013</w:t>
            </w:r>
          </w:p>
        </w:tc>
        <w:tc>
          <w:tcPr>
            <w:tcW w:w="1217"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2017</w:t>
            </w:r>
          </w:p>
        </w:tc>
        <w:tc>
          <w:tcPr>
            <w:tcW w:w="1217"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2013</w:t>
            </w:r>
          </w:p>
        </w:tc>
        <w:tc>
          <w:tcPr>
            <w:tcW w:w="121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2017</w:t>
            </w:r>
          </w:p>
        </w:tc>
        <w:tc>
          <w:tcPr>
            <w:tcW w:w="121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2013</w:t>
            </w:r>
          </w:p>
        </w:tc>
        <w:tc>
          <w:tcPr>
            <w:tcW w:w="121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2017</w:t>
            </w:r>
          </w:p>
        </w:tc>
      </w:tr>
      <w:tr w:rsidR="002F4602" w:rsidRPr="00354790" w:rsidTr="00F47C2E">
        <w:tc>
          <w:tcPr>
            <w:tcW w:w="929"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hint="eastAsia"/>
                <w:sz w:val="28"/>
                <w:szCs w:val="28"/>
              </w:rPr>
              <w:t>人数</w:t>
            </w:r>
          </w:p>
        </w:tc>
        <w:tc>
          <w:tcPr>
            <w:tcW w:w="1217"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0</w:t>
            </w:r>
          </w:p>
        </w:tc>
        <w:tc>
          <w:tcPr>
            <w:tcW w:w="1217"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2</w:t>
            </w:r>
          </w:p>
        </w:tc>
        <w:tc>
          <w:tcPr>
            <w:tcW w:w="1217"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5</w:t>
            </w:r>
          </w:p>
        </w:tc>
        <w:tc>
          <w:tcPr>
            <w:tcW w:w="1218" w:type="dxa"/>
          </w:tcPr>
          <w:p w:rsidR="002F4602" w:rsidRPr="00354790" w:rsidRDefault="001300A1" w:rsidP="00FE76B9">
            <w:pPr>
              <w:spacing w:line="500" w:lineRule="exact"/>
              <w:jc w:val="center"/>
              <w:rPr>
                <w:rFonts w:ascii="仿宋" w:eastAsia="仿宋" w:hAnsi="仿宋" w:cs="仿宋"/>
                <w:sz w:val="28"/>
                <w:szCs w:val="28"/>
              </w:rPr>
            </w:pPr>
            <w:r>
              <w:rPr>
                <w:rFonts w:ascii="仿宋" w:eastAsia="仿宋" w:hAnsi="仿宋" w:cs="仿宋" w:hint="eastAsia"/>
                <w:sz w:val="28"/>
                <w:szCs w:val="28"/>
              </w:rPr>
              <w:t>6</w:t>
            </w:r>
          </w:p>
        </w:tc>
        <w:tc>
          <w:tcPr>
            <w:tcW w:w="121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5</w:t>
            </w:r>
          </w:p>
        </w:tc>
        <w:tc>
          <w:tcPr>
            <w:tcW w:w="1218" w:type="dxa"/>
          </w:tcPr>
          <w:p w:rsidR="002F4602" w:rsidRPr="00354790" w:rsidRDefault="002F4602" w:rsidP="00FE76B9">
            <w:pPr>
              <w:tabs>
                <w:tab w:val="center" w:pos="501"/>
              </w:tabs>
              <w:spacing w:line="500" w:lineRule="exact"/>
              <w:jc w:val="center"/>
              <w:rPr>
                <w:rFonts w:ascii="仿宋" w:eastAsia="仿宋" w:hAnsi="仿宋" w:cs="仿宋"/>
                <w:sz w:val="28"/>
                <w:szCs w:val="28"/>
              </w:rPr>
            </w:pPr>
            <w:r w:rsidRPr="00354790">
              <w:rPr>
                <w:rFonts w:ascii="仿宋" w:eastAsia="仿宋" w:hAnsi="仿宋" w:cs="仿宋"/>
                <w:sz w:val="28"/>
                <w:szCs w:val="28"/>
              </w:rPr>
              <w:t>12</w:t>
            </w:r>
          </w:p>
        </w:tc>
      </w:tr>
      <w:tr w:rsidR="002F4602" w:rsidRPr="00354790" w:rsidTr="00F47C2E">
        <w:tc>
          <w:tcPr>
            <w:tcW w:w="929"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hint="eastAsia"/>
                <w:sz w:val="28"/>
                <w:szCs w:val="28"/>
              </w:rPr>
              <w:t>比例</w:t>
            </w:r>
          </w:p>
        </w:tc>
        <w:tc>
          <w:tcPr>
            <w:tcW w:w="1217"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0%</w:t>
            </w:r>
          </w:p>
        </w:tc>
        <w:tc>
          <w:tcPr>
            <w:tcW w:w="1217"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13.3%</w:t>
            </w:r>
          </w:p>
        </w:tc>
        <w:tc>
          <w:tcPr>
            <w:tcW w:w="1217"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38.5%</w:t>
            </w:r>
          </w:p>
        </w:tc>
        <w:tc>
          <w:tcPr>
            <w:tcW w:w="121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33.3%</w:t>
            </w:r>
          </w:p>
        </w:tc>
        <w:tc>
          <w:tcPr>
            <w:tcW w:w="121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38.5%</w:t>
            </w:r>
          </w:p>
        </w:tc>
        <w:tc>
          <w:tcPr>
            <w:tcW w:w="1218" w:type="dxa"/>
          </w:tcPr>
          <w:p w:rsidR="002F4602" w:rsidRPr="00354790" w:rsidRDefault="002F4602" w:rsidP="00FE76B9">
            <w:pPr>
              <w:spacing w:line="500" w:lineRule="exact"/>
              <w:jc w:val="center"/>
              <w:rPr>
                <w:rFonts w:ascii="仿宋" w:eastAsia="仿宋" w:hAnsi="仿宋" w:cs="仿宋"/>
                <w:sz w:val="28"/>
                <w:szCs w:val="28"/>
              </w:rPr>
            </w:pPr>
            <w:r w:rsidRPr="00354790">
              <w:rPr>
                <w:rFonts w:ascii="仿宋" w:eastAsia="仿宋" w:hAnsi="仿宋" w:cs="仿宋"/>
                <w:sz w:val="28"/>
                <w:szCs w:val="28"/>
              </w:rPr>
              <w:t>80%</w:t>
            </w:r>
          </w:p>
        </w:tc>
      </w:tr>
    </w:tbl>
    <w:p w:rsidR="00743F74" w:rsidRDefault="00743F74" w:rsidP="00743F74">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在生师比方面，</w:t>
      </w:r>
      <w:r w:rsidRPr="00743F74">
        <w:rPr>
          <w:rFonts w:ascii="仿宋" w:eastAsia="仿宋" w:hAnsi="仿宋" w:cs="仿宋" w:hint="eastAsia"/>
          <w:sz w:val="28"/>
          <w:szCs w:val="28"/>
        </w:rPr>
        <w:t>法学专业</w:t>
      </w:r>
      <w:r>
        <w:rPr>
          <w:rFonts w:ascii="仿宋" w:eastAsia="仿宋" w:hAnsi="仿宋" w:cs="仿宋" w:hint="eastAsia"/>
          <w:sz w:val="28"/>
          <w:szCs w:val="28"/>
        </w:rPr>
        <w:t>17</w:t>
      </w:r>
      <w:r w:rsidRPr="00743F74">
        <w:rPr>
          <w:rFonts w:ascii="仿宋" w:eastAsia="仿宋" w:hAnsi="仿宋" w:cs="仿宋" w:hint="eastAsia"/>
          <w:sz w:val="28"/>
          <w:szCs w:val="28"/>
        </w:rPr>
        <w:t>年在校生806人，教师</w:t>
      </w:r>
      <w:r>
        <w:rPr>
          <w:rFonts w:ascii="仿宋" w:eastAsia="仿宋" w:hAnsi="仿宋" w:cs="仿宋" w:hint="eastAsia"/>
          <w:sz w:val="28"/>
          <w:szCs w:val="28"/>
        </w:rPr>
        <w:t>40</w:t>
      </w:r>
      <w:r w:rsidRPr="00743F74">
        <w:rPr>
          <w:rFonts w:ascii="仿宋" w:eastAsia="仿宋" w:hAnsi="仿宋" w:cs="仿宋" w:hint="eastAsia"/>
          <w:sz w:val="28"/>
          <w:szCs w:val="28"/>
        </w:rPr>
        <w:t>人，生师比</w:t>
      </w:r>
      <w:r>
        <w:rPr>
          <w:rFonts w:ascii="仿宋" w:eastAsia="仿宋" w:hAnsi="仿宋" w:cs="仿宋" w:hint="eastAsia"/>
          <w:sz w:val="28"/>
          <w:szCs w:val="28"/>
        </w:rPr>
        <w:t>20.15</w:t>
      </w:r>
      <w:r w:rsidR="00B61B0C">
        <w:rPr>
          <w:rFonts w:ascii="仿宋" w:eastAsia="仿宋" w:hAnsi="仿宋" w:cs="仿宋" w:hint="eastAsia"/>
          <w:sz w:val="28"/>
          <w:szCs w:val="28"/>
        </w:rPr>
        <w:t>；</w:t>
      </w:r>
      <w:r w:rsidRPr="00743F74">
        <w:rPr>
          <w:rFonts w:ascii="仿宋" w:eastAsia="仿宋" w:hAnsi="仿宋" w:cs="仿宋" w:hint="eastAsia"/>
          <w:sz w:val="28"/>
          <w:szCs w:val="28"/>
        </w:rPr>
        <w:t>行政管理专业299人，教师15人，生师比19.9</w:t>
      </w:r>
      <w:r>
        <w:rPr>
          <w:rFonts w:ascii="仿宋" w:eastAsia="仿宋" w:hAnsi="仿宋" w:cs="仿宋" w:hint="eastAsia"/>
          <w:sz w:val="28"/>
          <w:szCs w:val="28"/>
        </w:rPr>
        <w:t>。两个专业</w:t>
      </w:r>
      <w:r w:rsidRPr="00743F74">
        <w:rPr>
          <w:rFonts w:ascii="仿宋" w:eastAsia="仿宋" w:hAnsi="仿宋" w:cs="仿宋" w:hint="eastAsia"/>
          <w:sz w:val="28"/>
          <w:szCs w:val="28"/>
        </w:rPr>
        <w:t>未达到普通高等学校基本办学条件指标标准18。</w:t>
      </w:r>
    </w:p>
    <w:p w:rsidR="00743F74" w:rsidRDefault="00743F74" w:rsidP="00B61B0C">
      <w:pPr>
        <w:spacing w:line="500" w:lineRule="exact"/>
        <w:ind w:firstLineChars="200" w:firstLine="560"/>
        <w:rPr>
          <w:rFonts w:ascii="仿宋" w:eastAsia="仿宋" w:hAnsi="仿宋" w:cs="仿宋"/>
          <w:sz w:val="28"/>
          <w:szCs w:val="28"/>
        </w:rPr>
      </w:pPr>
      <w:r w:rsidRPr="00743F74">
        <w:rPr>
          <w:rFonts w:ascii="仿宋" w:eastAsia="仿宋" w:hAnsi="仿宋" w:cs="仿宋" w:hint="eastAsia"/>
          <w:sz w:val="28"/>
          <w:szCs w:val="28"/>
        </w:rPr>
        <w:t>法律专业现有专任教师</w:t>
      </w:r>
      <w:r>
        <w:rPr>
          <w:rFonts w:ascii="仿宋" w:eastAsia="仿宋" w:hAnsi="仿宋" w:cs="仿宋" w:hint="eastAsia"/>
          <w:sz w:val="28"/>
          <w:szCs w:val="28"/>
        </w:rPr>
        <w:t>40</w:t>
      </w:r>
      <w:r w:rsidRPr="00743F74">
        <w:rPr>
          <w:rFonts w:ascii="仿宋" w:eastAsia="仿宋" w:hAnsi="仿宋" w:cs="仿宋" w:hint="eastAsia"/>
          <w:sz w:val="28"/>
          <w:szCs w:val="28"/>
        </w:rPr>
        <w:t>名，其中教授</w:t>
      </w:r>
      <w:r>
        <w:rPr>
          <w:rFonts w:ascii="仿宋" w:eastAsia="仿宋" w:hAnsi="仿宋" w:cs="仿宋" w:hint="eastAsia"/>
          <w:sz w:val="28"/>
          <w:szCs w:val="28"/>
        </w:rPr>
        <w:t>7</w:t>
      </w:r>
      <w:r w:rsidRPr="00743F74">
        <w:rPr>
          <w:rFonts w:ascii="仿宋" w:eastAsia="仿宋" w:hAnsi="仿宋" w:cs="仿宋" w:hint="eastAsia"/>
          <w:sz w:val="28"/>
          <w:szCs w:val="28"/>
        </w:rPr>
        <w:t>人，副教授</w:t>
      </w:r>
      <w:r>
        <w:rPr>
          <w:rFonts w:ascii="仿宋" w:eastAsia="仿宋" w:hAnsi="仿宋" w:cs="仿宋" w:hint="eastAsia"/>
          <w:sz w:val="28"/>
          <w:szCs w:val="28"/>
        </w:rPr>
        <w:t>1</w:t>
      </w:r>
      <w:r w:rsidR="00B61B0C">
        <w:rPr>
          <w:rFonts w:ascii="仿宋" w:eastAsia="仿宋" w:hAnsi="仿宋" w:cs="仿宋" w:hint="eastAsia"/>
          <w:sz w:val="28"/>
          <w:szCs w:val="28"/>
        </w:rPr>
        <w:t>4</w:t>
      </w:r>
      <w:r w:rsidRPr="00743F74">
        <w:rPr>
          <w:rFonts w:ascii="仿宋" w:eastAsia="仿宋" w:hAnsi="仿宋" w:cs="仿宋" w:hint="eastAsia"/>
          <w:sz w:val="28"/>
          <w:szCs w:val="28"/>
        </w:rPr>
        <w:t>人，高级职称比例</w:t>
      </w:r>
      <w:r w:rsidR="00B61B0C">
        <w:rPr>
          <w:rFonts w:ascii="仿宋" w:eastAsia="仿宋" w:hAnsi="仿宋" w:cs="仿宋" w:hint="eastAsia"/>
          <w:sz w:val="28"/>
          <w:szCs w:val="28"/>
        </w:rPr>
        <w:t>52.5</w:t>
      </w:r>
      <w:r w:rsidRPr="00743F74">
        <w:rPr>
          <w:rFonts w:ascii="仿宋" w:eastAsia="仿宋" w:hAnsi="仿宋" w:cs="仿宋" w:hint="eastAsia"/>
          <w:sz w:val="28"/>
          <w:szCs w:val="28"/>
        </w:rPr>
        <w:t>%。行政管理专业现有专任教师15名，其中教授2人，副教授</w:t>
      </w:r>
      <w:r w:rsidR="00D4163D">
        <w:rPr>
          <w:rFonts w:ascii="仿宋" w:eastAsia="仿宋" w:hAnsi="仿宋" w:cs="仿宋" w:hint="eastAsia"/>
          <w:sz w:val="28"/>
          <w:szCs w:val="28"/>
        </w:rPr>
        <w:t>6</w:t>
      </w:r>
      <w:r w:rsidRPr="00743F74">
        <w:rPr>
          <w:rFonts w:ascii="仿宋" w:eastAsia="仿宋" w:hAnsi="仿宋" w:cs="仿宋" w:hint="eastAsia"/>
          <w:sz w:val="28"/>
          <w:szCs w:val="28"/>
        </w:rPr>
        <w:t>人，高级职称比例</w:t>
      </w:r>
      <w:r w:rsidR="00D4163D">
        <w:rPr>
          <w:rFonts w:ascii="仿宋" w:eastAsia="仿宋" w:hAnsi="仿宋" w:cs="仿宋" w:hint="eastAsia"/>
          <w:sz w:val="28"/>
          <w:szCs w:val="28"/>
        </w:rPr>
        <w:t>53.3</w:t>
      </w:r>
      <w:r w:rsidRPr="00743F74">
        <w:rPr>
          <w:rFonts w:ascii="仿宋" w:eastAsia="仿宋" w:hAnsi="仿宋" w:cs="仿宋" w:hint="eastAsia"/>
          <w:sz w:val="28"/>
          <w:szCs w:val="28"/>
        </w:rPr>
        <w:t>%。均达到普通高等学校基本办学条件指标标准30%。具有研究生学位教师占专任教师的比例是100%，达到普通高等学校基本办学条件指标标准30%。</w:t>
      </w:r>
    </w:p>
    <w:p w:rsidR="00AB23FE" w:rsidRPr="00806B91" w:rsidRDefault="00AB23FE" w:rsidP="00AB23FE">
      <w:pPr>
        <w:spacing w:line="500" w:lineRule="exact"/>
        <w:ind w:firstLineChars="200" w:firstLine="560"/>
        <w:rPr>
          <w:rFonts w:ascii="仿宋" w:eastAsia="仿宋" w:hAnsi="仿宋"/>
          <w:sz w:val="28"/>
          <w:szCs w:val="28"/>
        </w:rPr>
      </w:pPr>
      <w:r w:rsidRPr="00806B91">
        <w:rPr>
          <w:rFonts w:ascii="仿宋" w:eastAsia="仿宋" w:hAnsi="仿宋" w:hint="eastAsia"/>
          <w:sz w:val="28"/>
          <w:szCs w:val="28"/>
        </w:rPr>
        <w:t>学院专任教师的专业水平较高，教学能力得到学生充分肯定。在历届学校青年教师基本功大赛中，获得1个二等奖，7个三等奖；全院教师的学生评教分平均</w:t>
      </w:r>
      <w:r w:rsidR="00352B15" w:rsidRPr="00806B91">
        <w:rPr>
          <w:rFonts w:ascii="仿宋" w:eastAsia="仿宋" w:hAnsi="仿宋" w:hint="eastAsia"/>
          <w:sz w:val="28"/>
          <w:szCs w:val="28"/>
        </w:rPr>
        <w:t>在85</w:t>
      </w:r>
      <w:r w:rsidRPr="00806B91">
        <w:rPr>
          <w:rFonts w:ascii="仿宋" w:eastAsia="仿宋" w:hAnsi="仿宋" w:hint="eastAsia"/>
          <w:sz w:val="28"/>
          <w:szCs w:val="28"/>
        </w:rPr>
        <w:t>分</w:t>
      </w:r>
      <w:r w:rsidR="00352B15" w:rsidRPr="00806B91">
        <w:rPr>
          <w:rFonts w:ascii="仿宋" w:eastAsia="仿宋" w:hAnsi="仿宋" w:hint="eastAsia"/>
          <w:sz w:val="28"/>
          <w:szCs w:val="28"/>
        </w:rPr>
        <w:t>以上</w:t>
      </w:r>
      <w:r w:rsidRPr="00806B91">
        <w:rPr>
          <w:rFonts w:ascii="仿宋" w:eastAsia="仿宋" w:hAnsi="仿宋" w:hint="eastAsia"/>
          <w:sz w:val="28"/>
          <w:szCs w:val="28"/>
        </w:rPr>
        <w:t>。</w:t>
      </w:r>
      <w:r w:rsidR="00352B15" w:rsidRPr="00806B91">
        <w:rPr>
          <w:rFonts w:ascii="仿宋" w:eastAsia="仿宋" w:hAnsi="仿宋" w:hint="eastAsia"/>
          <w:sz w:val="28"/>
          <w:szCs w:val="28"/>
        </w:rPr>
        <w:t>结合学校“四个专项治理”，</w:t>
      </w:r>
      <w:r w:rsidR="00EA4745" w:rsidRPr="00806B91">
        <w:rPr>
          <w:rFonts w:ascii="仿宋" w:eastAsia="仿宋" w:hAnsi="仿宋" w:hint="eastAsia"/>
          <w:sz w:val="28"/>
          <w:szCs w:val="28"/>
        </w:rPr>
        <w:t>学院</w:t>
      </w:r>
      <w:r w:rsidR="00352B15" w:rsidRPr="00806B91">
        <w:rPr>
          <w:rFonts w:ascii="仿宋" w:eastAsia="仿宋" w:hAnsi="仿宋" w:hint="eastAsia"/>
          <w:sz w:val="28"/>
          <w:szCs w:val="28"/>
        </w:rPr>
        <w:t>加强师德师风教育，引导</w:t>
      </w:r>
      <w:r w:rsidRPr="00806B91">
        <w:rPr>
          <w:rFonts w:ascii="仿宋" w:eastAsia="仿宋" w:hAnsi="仿宋" w:hint="eastAsia"/>
          <w:sz w:val="28"/>
          <w:szCs w:val="28"/>
        </w:rPr>
        <w:t>教师关心学生成长，并</w:t>
      </w:r>
      <w:r w:rsidR="00352B15" w:rsidRPr="00806B91">
        <w:rPr>
          <w:rFonts w:ascii="仿宋" w:eastAsia="仿宋" w:hAnsi="仿宋" w:hint="eastAsia"/>
          <w:sz w:val="28"/>
          <w:szCs w:val="28"/>
        </w:rPr>
        <w:t>得到</w:t>
      </w:r>
      <w:r w:rsidRPr="00806B91">
        <w:rPr>
          <w:rFonts w:ascii="仿宋" w:eastAsia="仿宋" w:hAnsi="仿宋" w:hint="eastAsia"/>
          <w:sz w:val="28"/>
          <w:szCs w:val="28"/>
        </w:rPr>
        <w:t>学生称赞</w:t>
      </w:r>
      <w:r w:rsidR="00352B15" w:rsidRPr="00806B91">
        <w:rPr>
          <w:rFonts w:ascii="仿宋" w:eastAsia="仿宋" w:hAnsi="仿宋" w:hint="eastAsia"/>
          <w:sz w:val="28"/>
          <w:szCs w:val="28"/>
        </w:rPr>
        <w:t>。先后</w:t>
      </w:r>
      <w:r w:rsidRPr="00806B91">
        <w:rPr>
          <w:rFonts w:ascii="仿宋" w:eastAsia="仿宋" w:hAnsi="仿宋" w:hint="eastAsia"/>
          <w:sz w:val="28"/>
          <w:szCs w:val="28"/>
        </w:rPr>
        <w:t>共有3名教师获得学校“三育人”荣誉称号，</w:t>
      </w:r>
      <w:r w:rsidR="00352B15" w:rsidRPr="00806B91">
        <w:rPr>
          <w:rFonts w:ascii="仿宋" w:eastAsia="仿宋" w:hAnsi="仿宋" w:hint="eastAsia"/>
          <w:sz w:val="28"/>
          <w:szCs w:val="28"/>
        </w:rPr>
        <w:t>1名教师获学校首届“最受欢迎的教师”荣誉称号。全院所有教授、副教授至少承担一门专业课程，约70%教师主持校级以上教研项目。学院也重视提高教师的教学水平，通过“内外结合，抓两头、促中间”等方式实现。内外结合中的“外”主要是鼓励教师参加国内相关教学能力提升培训会、研讨会；“内”是通过校院两级督导团（组）抓好</w:t>
      </w:r>
      <w:r w:rsidR="00DC0432" w:rsidRPr="00806B91">
        <w:rPr>
          <w:rFonts w:ascii="仿宋" w:eastAsia="仿宋" w:hAnsi="仿宋" w:hint="eastAsia"/>
          <w:sz w:val="28"/>
          <w:szCs w:val="28"/>
        </w:rPr>
        <w:t>本科</w:t>
      </w:r>
      <w:r w:rsidR="00352B15" w:rsidRPr="00806B91">
        <w:rPr>
          <w:rFonts w:ascii="仿宋" w:eastAsia="仿宋" w:hAnsi="仿宋" w:hint="eastAsia"/>
          <w:sz w:val="28"/>
          <w:szCs w:val="28"/>
        </w:rPr>
        <w:t>教学质量监控</w:t>
      </w:r>
      <w:r w:rsidR="00DC0432" w:rsidRPr="00806B91">
        <w:rPr>
          <w:rFonts w:ascii="仿宋" w:eastAsia="仿宋" w:hAnsi="仿宋" w:hint="eastAsia"/>
          <w:sz w:val="28"/>
          <w:szCs w:val="28"/>
        </w:rPr>
        <w:t>。“抓两头，促中间”主要是通过校院两级示范课、公开课，发挥教学效果较好老师的示范、引导作用，</w:t>
      </w:r>
      <w:r w:rsidR="00EA4745" w:rsidRPr="00806B91">
        <w:rPr>
          <w:rFonts w:ascii="仿宋" w:eastAsia="仿宋" w:hAnsi="仿宋" w:hint="eastAsia"/>
          <w:sz w:val="28"/>
          <w:szCs w:val="28"/>
        </w:rPr>
        <w:t>同时</w:t>
      </w:r>
      <w:r w:rsidR="00DC0432" w:rsidRPr="00806B91">
        <w:rPr>
          <w:rFonts w:ascii="仿宋" w:eastAsia="仿宋" w:hAnsi="仿宋" w:hint="eastAsia"/>
          <w:sz w:val="28"/>
          <w:szCs w:val="28"/>
        </w:rPr>
        <w:t>加强对40岁以下教师课堂教</w:t>
      </w:r>
      <w:r w:rsidR="00DC0432" w:rsidRPr="00806B91">
        <w:rPr>
          <w:rFonts w:ascii="仿宋" w:eastAsia="仿宋" w:hAnsi="仿宋" w:hint="eastAsia"/>
          <w:sz w:val="28"/>
          <w:szCs w:val="28"/>
        </w:rPr>
        <w:lastRenderedPageBreak/>
        <w:t>学方面的指导，提高教学水平，带动“中间地带”老师，</w:t>
      </w:r>
      <w:r w:rsidR="00791790" w:rsidRPr="00806B91">
        <w:rPr>
          <w:rFonts w:ascii="仿宋" w:eastAsia="仿宋" w:hAnsi="仿宋" w:hint="eastAsia"/>
          <w:sz w:val="28"/>
          <w:szCs w:val="28"/>
        </w:rPr>
        <w:t>最终</w:t>
      </w:r>
      <w:r w:rsidR="00DC0432" w:rsidRPr="00806B91">
        <w:rPr>
          <w:rFonts w:ascii="仿宋" w:eastAsia="仿宋" w:hAnsi="仿宋" w:hint="eastAsia"/>
          <w:sz w:val="28"/>
          <w:szCs w:val="28"/>
        </w:rPr>
        <w:t>促进全院教师教学能力</w:t>
      </w:r>
      <w:r w:rsidR="00EA4745" w:rsidRPr="00806B91">
        <w:rPr>
          <w:rFonts w:ascii="仿宋" w:eastAsia="仿宋" w:hAnsi="仿宋" w:hint="eastAsia"/>
          <w:sz w:val="28"/>
          <w:szCs w:val="28"/>
        </w:rPr>
        <w:t>整体</w:t>
      </w:r>
      <w:r w:rsidR="00DC0432" w:rsidRPr="00806B91">
        <w:rPr>
          <w:rFonts w:ascii="仿宋" w:eastAsia="仿宋" w:hAnsi="仿宋" w:hint="eastAsia"/>
          <w:sz w:val="28"/>
          <w:szCs w:val="28"/>
        </w:rPr>
        <w:t>提升</w:t>
      </w:r>
      <w:r w:rsidR="00180F5C">
        <w:rPr>
          <w:rFonts w:ascii="仿宋" w:eastAsia="仿宋" w:hAnsi="仿宋" w:hint="eastAsia"/>
          <w:sz w:val="28"/>
          <w:szCs w:val="28"/>
        </w:rPr>
        <w:t>。</w:t>
      </w:r>
      <w:r w:rsidR="00DC0432" w:rsidRPr="00806B91">
        <w:rPr>
          <w:rFonts w:ascii="仿宋" w:eastAsia="仿宋" w:hAnsi="仿宋" w:hint="eastAsia"/>
          <w:sz w:val="28"/>
          <w:szCs w:val="28"/>
        </w:rPr>
        <w:t>学院也十分重视教师的专业能力，鼓励教师通过在国内外进修访学、攻读学位等方式提升自己专业能力，四年来共有</w:t>
      </w:r>
      <w:r w:rsidR="00791790" w:rsidRPr="00806B91">
        <w:rPr>
          <w:rFonts w:ascii="仿宋" w:eastAsia="仿宋" w:hAnsi="仿宋" w:hint="eastAsia"/>
          <w:sz w:val="28"/>
          <w:szCs w:val="28"/>
        </w:rPr>
        <w:t>6名教师攻读博士学位，5名教师</w:t>
      </w:r>
      <w:r w:rsidR="0073217E" w:rsidRPr="00806B91">
        <w:rPr>
          <w:rFonts w:ascii="仿宋" w:eastAsia="仿宋" w:hAnsi="仿宋" w:hint="eastAsia"/>
          <w:sz w:val="28"/>
          <w:szCs w:val="28"/>
        </w:rPr>
        <w:t>获得</w:t>
      </w:r>
      <w:r w:rsidR="00791790" w:rsidRPr="00806B91">
        <w:rPr>
          <w:rFonts w:ascii="仿宋" w:eastAsia="仿宋" w:hAnsi="仿宋" w:hint="eastAsia"/>
          <w:sz w:val="28"/>
          <w:szCs w:val="28"/>
        </w:rPr>
        <w:t>博士学位，赴美国、澳大利亚等高校访学、考察30余人次。</w:t>
      </w:r>
    </w:p>
    <w:p w:rsidR="002F4602" w:rsidRPr="00B014CD" w:rsidRDefault="002F4602" w:rsidP="00FE76B9">
      <w:pPr>
        <w:spacing w:line="500" w:lineRule="exact"/>
        <w:ind w:firstLine="624"/>
        <w:rPr>
          <w:rFonts w:ascii="仿宋" w:eastAsia="仿宋" w:hAnsi="仿宋"/>
          <w:sz w:val="28"/>
          <w:szCs w:val="28"/>
        </w:rPr>
      </w:pPr>
      <w:r w:rsidRPr="00B014CD">
        <w:rPr>
          <w:rFonts w:ascii="仿宋" w:eastAsia="仿宋" w:hAnsi="仿宋"/>
          <w:sz w:val="28"/>
          <w:szCs w:val="28"/>
        </w:rPr>
        <w:t>2</w:t>
      </w:r>
      <w:r w:rsidRPr="00B014CD">
        <w:rPr>
          <w:rFonts w:ascii="仿宋" w:eastAsia="仿宋" w:hAnsi="仿宋" w:hint="eastAsia"/>
          <w:sz w:val="28"/>
          <w:szCs w:val="28"/>
        </w:rPr>
        <w:t>．</w:t>
      </w:r>
      <w:r w:rsidRPr="00B014CD">
        <w:rPr>
          <w:rFonts w:ascii="仿宋" w:eastAsia="仿宋" w:hAnsi="仿宋"/>
          <w:sz w:val="28"/>
          <w:szCs w:val="28"/>
        </w:rPr>
        <w:t xml:space="preserve"> </w:t>
      </w:r>
      <w:r w:rsidRPr="00B014CD">
        <w:rPr>
          <w:rFonts w:ascii="仿宋" w:eastAsia="仿宋" w:hAnsi="仿宋" w:hint="eastAsia"/>
          <w:sz w:val="28"/>
          <w:szCs w:val="28"/>
        </w:rPr>
        <w:t>教学资源</w:t>
      </w:r>
    </w:p>
    <w:p w:rsidR="002F4602" w:rsidRPr="00354790" w:rsidRDefault="002F4602" w:rsidP="002E4FDB">
      <w:pPr>
        <w:spacing w:line="500" w:lineRule="exact"/>
        <w:ind w:firstLine="624"/>
        <w:rPr>
          <w:rFonts w:ascii="仿宋" w:eastAsia="仿宋" w:hAnsi="仿宋"/>
          <w:sz w:val="28"/>
          <w:szCs w:val="28"/>
        </w:rPr>
      </w:pPr>
      <w:r w:rsidRPr="00D66EB6">
        <w:rPr>
          <w:rFonts w:ascii="仿宋" w:eastAsia="仿宋" w:hAnsi="仿宋" w:hint="eastAsia"/>
          <w:sz w:val="28"/>
          <w:szCs w:val="28"/>
        </w:rPr>
        <w:t>法学院现</w:t>
      </w:r>
      <w:r w:rsidR="00971C00" w:rsidRPr="00806B91">
        <w:rPr>
          <w:rFonts w:ascii="仿宋" w:eastAsia="仿宋" w:hAnsi="仿宋" w:hint="eastAsia"/>
          <w:sz w:val="28"/>
          <w:szCs w:val="28"/>
        </w:rPr>
        <w:t>有法学、行政管理2</w:t>
      </w:r>
      <w:r w:rsidRPr="00806B91">
        <w:rPr>
          <w:rFonts w:ascii="仿宋" w:eastAsia="仿宋" w:hAnsi="仿宋" w:hint="eastAsia"/>
          <w:sz w:val="28"/>
          <w:szCs w:val="28"/>
        </w:rPr>
        <w:t>个本科</w:t>
      </w:r>
      <w:r w:rsidR="00971C00" w:rsidRPr="00806B91">
        <w:rPr>
          <w:rFonts w:ascii="仿宋" w:eastAsia="仿宋" w:hAnsi="仿宋" w:hint="eastAsia"/>
          <w:sz w:val="28"/>
          <w:szCs w:val="28"/>
        </w:rPr>
        <w:t>招生专业，</w:t>
      </w:r>
      <w:r w:rsidRPr="00806B91">
        <w:rPr>
          <w:rFonts w:ascii="仿宋" w:eastAsia="仿宋" w:hAnsi="仿宋" w:hint="eastAsia"/>
          <w:sz w:val="28"/>
          <w:szCs w:val="28"/>
        </w:rPr>
        <w:t>在校生</w:t>
      </w:r>
      <w:r w:rsidRPr="00806B91">
        <w:rPr>
          <w:rFonts w:ascii="仿宋" w:eastAsia="仿宋" w:hAnsi="仿宋"/>
          <w:sz w:val="28"/>
          <w:szCs w:val="28"/>
        </w:rPr>
        <w:t>1143</w:t>
      </w:r>
      <w:r w:rsidRPr="00806B91">
        <w:rPr>
          <w:rFonts w:ascii="仿宋" w:eastAsia="仿宋" w:hAnsi="仿宋" w:hint="eastAsia"/>
          <w:sz w:val="28"/>
          <w:szCs w:val="28"/>
        </w:rPr>
        <w:t>人。近年来年均本科教学经费投入在</w:t>
      </w:r>
      <w:r w:rsidR="00971C00" w:rsidRPr="00806B91">
        <w:rPr>
          <w:rFonts w:ascii="仿宋" w:eastAsia="仿宋" w:hAnsi="仿宋" w:hint="eastAsia"/>
          <w:sz w:val="28"/>
          <w:szCs w:val="28"/>
        </w:rPr>
        <w:t>80</w:t>
      </w:r>
      <w:r w:rsidRPr="00806B91">
        <w:rPr>
          <w:rFonts w:ascii="仿宋" w:eastAsia="仿宋" w:hAnsi="仿宋" w:hint="eastAsia"/>
          <w:sz w:val="28"/>
          <w:szCs w:val="28"/>
        </w:rPr>
        <w:t>万元左右。</w:t>
      </w:r>
      <w:r w:rsidRPr="00354790">
        <w:rPr>
          <w:rFonts w:ascii="仿宋" w:eastAsia="仿宋" w:hAnsi="仿宋" w:hint="eastAsia"/>
          <w:sz w:val="28"/>
          <w:szCs w:val="28"/>
        </w:rPr>
        <w:t>与法院、检察院、政府部门合作建</w:t>
      </w:r>
      <w:r>
        <w:rPr>
          <w:rFonts w:ascii="仿宋" w:eastAsia="仿宋" w:hAnsi="仿宋" w:hint="eastAsia"/>
          <w:sz w:val="28"/>
          <w:szCs w:val="28"/>
        </w:rPr>
        <w:t>有</w:t>
      </w:r>
      <w:r w:rsidRPr="00354790">
        <w:rPr>
          <w:rFonts w:ascii="仿宋" w:eastAsia="仿宋" w:hAnsi="仿宋" w:hint="eastAsia"/>
          <w:sz w:val="28"/>
          <w:szCs w:val="28"/>
        </w:rPr>
        <w:t>二十几家实践教学基地。</w:t>
      </w:r>
    </w:p>
    <w:p w:rsidR="002F4602" w:rsidRPr="00354790" w:rsidRDefault="002F4602" w:rsidP="00D54B45">
      <w:pPr>
        <w:spacing w:line="500" w:lineRule="exact"/>
        <w:ind w:firstLineChars="200" w:firstLine="560"/>
        <w:jc w:val="center"/>
        <w:rPr>
          <w:rFonts w:ascii="楷体" w:eastAsia="楷体" w:hAnsi="楷体" w:cs="仿宋"/>
          <w:sz w:val="28"/>
          <w:szCs w:val="28"/>
        </w:rPr>
      </w:pPr>
      <w:r w:rsidRPr="00354790">
        <w:rPr>
          <w:rFonts w:ascii="楷体" w:eastAsia="楷体" w:hAnsi="楷体" w:cs="仿宋" w:hint="eastAsia"/>
          <w:sz w:val="28"/>
          <w:szCs w:val="28"/>
        </w:rPr>
        <w:t>法学院</w:t>
      </w:r>
      <w:r>
        <w:rPr>
          <w:rFonts w:ascii="楷体" w:eastAsia="楷体" w:hAnsi="楷体" w:cs="仿宋" w:hint="eastAsia"/>
          <w:sz w:val="28"/>
          <w:szCs w:val="28"/>
        </w:rPr>
        <w:t>本科</w:t>
      </w:r>
      <w:r w:rsidRPr="00354790">
        <w:rPr>
          <w:rFonts w:ascii="楷体" w:eastAsia="楷体" w:hAnsi="楷体" w:cs="仿宋" w:hint="eastAsia"/>
          <w:sz w:val="28"/>
          <w:szCs w:val="28"/>
        </w:rPr>
        <w:t>教学经费一览表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5"/>
        <w:gridCol w:w="1705"/>
      </w:tblGrid>
      <w:tr w:rsidR="002F4602" w:rsidRPr="00354790" w:rsidTr="005D6707">
        <w:trPr>
          <w:jc w:val="center"/>
        </w:trPr>
        <w:tc>
          <w:tcPr>
            <w:tcW w:w="1704" w:type="dxa"/>
          </w:tcPr>
          <w:p w:rsidR="002F4602" w:rsidRPr="00354790" w:rsidRDefault="002F4602" w:rsidP="00FE76B9">
            <w:pPr>
              <w:spacing w:line="500" w:lineRule="exact"/>
              <w:jc w:val="center"/>
              <w:rPr>
                <w:rFonts w:ascii="仿宋" w:eastAsia="仿宋" w:hAnsi="仿宋"/>
                <w:sz w:val="28"/>
                <w:szCs w:val="28"/>
              </w:rPr>
            </w:pPr>
            <w:r w:rsidRPr="00354790">
              <w:rPr>
                <w:rFonts w:ascii="仿宋" w:eastAsia="仿宋" w:hAnsi="仿宋" w:hint="eastAsia"/>
                <w:sz w:val="28"/>
                <w:szCs w:val="28"/>
              </w:rPr>
              <w:t>年度</w:t>
            </w:r>
          </w:p>
        </w:tc>
        <w:tc>
          <w:tcPr>
            <w:tcW w:w="1704" w:type="dxa"/>
          </w:tcPr>
          <w:p w:rsidR="002F4602" w:rsidRPr="00354790" w:rsidRDefault="002F4602" w:rsidP="00FE76B9">
            <w:pPr>
              <w:spacing w:line="500" w:lineRule="exact"/>
              <w:jc w:val="center"/>
              <w:rPr>
                <w:rFonts w:ascii="仿宋" w:eastAsia="仿宋" w:hAnsi="仿宋"/>
                <w:sz w:val="28"/>
                <w:szCs w:val="28"/>
              </w:rPr>
            </w:pPr>
            <w:r w:rsidRPr="00354790">
              <w:rPr>
                <w:rFonts w:ascii="仿宋" w:eastAsia="仿宋" w:hAnsi="仿宋"/>
                <w:sz w:val="28"/>
                <w:szCs w:val="28"/>
              </w:rPr>
              <w:t>2015</w:t>
            </w:r>
          </w:p>
        </w:tc>
        <w:tc>
          <w:tcPr>
            <w:tcW w:w="1705" w:type="dxa"/>
          </w:tcPr>
          <w:p w:rsidR="002F4602" w:rsidRPr="00354790" w:rsidRDefault="002F4602" w:rsidP="00FE76B9">
            <w:pPr>
              <w:spacing w:line="500" w:lineRule="exact"/>
              <w:jc w:val="center"/>
              <w:rPr>
                <w:rFonts w:ascii="仿宋" w:eastAsia="仿宋" w:hAnsi="仿宋"/>
                <w:sz w:val="28"/>
                <w:szCs w:val="28"/>
              </w:rPr>
            </w:pPr>
            <w:r w:rsidRPr="00354790">
              <w:rPr>
                <w:rFonts w:ascii="仿宋" w:eastAsia="仿宋" w:hAnsi="仿宋"/>
                <w:sz w:val="28"/>
                <w:szCs w:val="28"/>
              </w:rPr>
              <w:t>2016</w:t>
            </w:r>
          </w:p>
        </w:tc>
        <w:tc>
          <w:tcPr>
            <w:tcW w:w="1705" w:type="dxa"/>
          </w:tcPr>
          <w:p w:rsidR="002F4602" w:rsidRPr="00354790" w:rsidRDefault="002F4602" w:rsidP="00FE76B9">
            <w:pPr>
              <w:spacing w:line="500" w:lineRule="exact"/>
              <w:jc w:val="center"/>
              <w:rPr>
                <w:rFonts w:ascii="仿宋" w:eastAsia="仿宋" w:hAnsi="仿宋"/>
                <w:sz w:val="28"/>
                <w:szCs w:val="28"/>
              </w:rPr>
            </w:pPr>
            <w:r w:rsidRPr="00354790">
              <w:rPr>
                <w:rFonts w:ascii="仿宋" w:eastAsia="仿宋" w:hAnsi="仿宋"/>
                <w:sz w:val="28"/>
                <w:szCs w:val="28"/>
              </w:rPr>
              <w:t>2017</w:t>
            </w:r>
          </w:p>
        </w:tc>
      </w:tr>
      <w:tr w:rsidR="002F4602" w:rsidRPr="00354790" w:rsidTr="005D6707">
        <w:trPr>
          <w:jc w:val="center"/>
        </w:trPr>
        <w:tc>
          <w:tcPr>
            <w:tcW w:w="1704" w:type="dxa"/>
          </w:tcPr>
          <w:p w:rsidR="002F4602" w:rsidRPr="00354790" w:rsidRDefault="002F4602" w:rsidP="00FE76B9">
            <w:pPr>
              <w:spacing w:line="500" w:lineRule="exact"/>
              <w:jc w:val="center"/>
              <w:rPr>
                <w:rFonts w:ascii="仿宋" w:eastAsia="仿宋" w:hAnsi="仿宋"/>
                <w:sz w:val="28"/>
                <w:szCs w:val="28"/>
              </w:rPr>
            </w:pPr>
            <w:r w:rsidRPr="00354790">
              <w:rPr>
                <w:rFonts w:ascii="仿宋" w:eastAsia="仿宋" w:hAnsi="仿宋" w:hint="eastAsia"/>
                <w:sz w:val="28"/>
                <w:szCs w:val="28"/>
              </w:rPr>
              <w:t>教学经费</w:t>
            </w:r>
          </w:p>
        </w:tc>
        <w:tc>
          <w:tcPr>
            <w:tcW w:w="1704" w:type="dxa"/>
          </w:tcPr>
          <w:p w:rsidR="002F4602" w:rsidRPr="00354790" w:rsidRDefault="002F4602" w:rsidP="00FE76B9">
            <w:pPr>
              <w:spacing w:line="500" w:lineRule="exact"/>
              <w:jc w:val="center"/>
              <w:rPr>
                <w:rFonts w:ascii="仿宋" w:eastAsia="仿宋" w:hAnsi="仿宋"/>
                <w:sz w:val="28"/>
                <w:szCs w:val="28"/>
              </w:rPr>
            </w:pPr>
            <w:r w:rsidRPr="00354790">
              <w:rPr>
                <w:rFonts w:ascii="仿宋" w:eastAsia="仿宋" w:hAnsi="仿宋"/>
                <w:sz w:val="28"/>
                <w:szCs w:val="28"/>
              </w:rPr>
              <w:t>114.7</w:t>
            </w:r>
            <w:r w:rsidRPr="00354790">
              <w:rPr>
                <w:rFonts w:ascii="仿宋" w:eastAsia="仿宋" w:hAnsi="仿宋" w:hint="eastAsia"/>
                <w:sz w:val="28"/>
                <w:szCs w:val="28"/>
              </w:rPr>
              <w:t>万</w:t>
            </w:r>
          </w:p>
        </w:tc>
        <w:tc>
          <w:tcPr>
            <w:tcW w:w="1705" w:type="dxa"/>
          </w:tcPr>
          <w:p w:rsidR="002F4602" w:rsidRPr="00354790" w:rsidRDefault="002F4602" w:rsidP="00FE76B9">
            <w:pPr>
              <w:spacing w:line="500" w:lineRule="exact"/>
              <w:jc w:val="center"/>
              <w:rPr>
                <w:rFonts w:ascii="仿宋" w:eastAsia="仿宋" w:hAnsi="仿宋"/>
                <w:sz w:val="28"/>
                <w:szCs w:val="28"/>
              </w:rPr>
            </w:pPr>
            <w:r w:rsidRPr="00354790">
              <w:rPr>
                <w:rFonts w:ascii="仿宋" w:eastAsia="仿宋" w:hAnsi="仿宋"/>
                <w:sz w:val="28"/>
                <w:szCs w:val="28"/>
              </w:rPr>
              <w:t>62.4</w:t>
            </w:r>
            <w:r w:rsidRPr="00354790">
              <w:rPr>
                <w:rFonts w:ascii="仿宋" w:eastAsia="仿宋" w:hAnsi="仿宋" w:hint="eastAsia"/>
                <w:sz w:val="28"/>
                <w:szCs w:val="28"/>
              </w:rPr>
              <w:t>万</w:t>
            </w:r>
          </w:p>
        </w:tc>
        <w:tc>
          <w:tcPr>
            <w:tcW w:w="1705" w:type="dxa"/>
          </w:tcPr>
          <w:p w:rsidR="002F4602" w:rsidRPr="00354790" w:rsidRDefault="002F4602" w:rsidP="00FE76B9">
            <w:pPr>
              <w:spacing w:line="500" w:lineRule="exact"/>
              <w:jc w:val="center"/>
              <w:rPr>
                <w:rFonts w:ascii="仿宋" w:eastAsia="仿宋" w:hAnsi="仿宋"/>
                <w:sz w:val="28"/>
                <w:szCs w:val="28"/>
              </w:rPr>
            </w:pPr>
            <w:r w:rsidRPr="00354790">
              <w:rPr>
                <w:rFonts w:ascii="仿宋" w:eastAsia="仿宋" w:hAnsi="仿宋"/>
                <w:sz w:val="28"/>
                <w:szCs w:val="28"/>
              </w:rPr>
              <w:t>59.5</w:t>
            </w:r>
          </w:p>
        </w:tc>
      </w:tr>
    </w:tbl>
    <w:p w:rsidR="002F4602" w:rsidRPr="00354790" w:rsidRDefault="002F4602" w:rsidP="00FE76B9">
      <w:pPr>
        <w:spacing w:line="500" w:lineRule="exact"/>
        <w:ind w:firstLine="624"/>
        <w:rPr>
          <w:rFonts w:ascii="仿宋" w:eastAsia="仿宋" w:hAnsi="仿宋"/>
          <w:sz w:val="28"/>
          <w:szCs w:val="28"/>
        </w:rPr>
      </w:pPr>
      <w:r w:rsidRPr="00354790">
        <w:rPr>
          <w:rFonts w:ascii="仿宋" w:eastAsia="仿宋" w:hAnsi="仿宋" w:hint="eastAsia"/>
          <w:sz w:val="28"/>
          <w:szCs w:val="28"/>
        </w:rPr>
        <w:t>法学院现</w:t>
      </w:r>
      <w:r>
        <w:rPr>
          <w:rFonts w:ascii="仿宋" w:eastAsia="仿宋" w:hAnsi="仿宋" w:hint="eastAsia"/>
          <w:sz w:val="28"/>
          <w:szCs w:val="28"/>
        </w:rPr>
        <w:t>有</w:t>
      </w:r>
      <w:r w:rsidRPr="00354790">
        <w:rPr>
          <w:rFonts w:ascii="仿宋" w:eastAsia="仿宋" w:hAnsi="仿宋" w:hint="eastAsia"/>
          <w:sz w:val="28"/>
          <w:szCs w:val="28"/>
        </w:rPr>
        <w:t>模拟法庭、电子政务两个实验室。模拟法庭实验室使用面积约</w:t>
      </w:r>
      <w:r w:rsidRPr="00354790">
        <w:rPr>
          <w:rFonts w:ascii="仿宋" w:eastAsia="仿宋" w:hAnsi="仿宋"/>
          <w:sz w:val="28"/>
          <w:szCs w:val="28"/>
        </w:rPr>
        <w:t>200</w:t>
      </w:r>
      <w:r w:rsidRPr="00354790">
        <w:rPr>
          <w:rFonts w:ascii="仿宋" w:eastAsia="仿宋" w:hAnsi="仿宋" w:hint="eastAsia"/>
          <w:sz w:val="28"/>
          <w:szCs w:val="28"/>
        </w:rPr>
        <w:t>平方米，</w:t>
      </w:r>
      <w:r>
        <w:rPr>
          <w:rFonts w:ascii="仿宋" w:eastAsia="仿宋" w:hAnsi="仿宋" w:hint="eastAsia"/>
          <w:sz w:val="28"/>
          <w:szCs w:val="28"/>
        </w:rPr>
        <w:t>经费</w:t>
      </w:r>
      <w:r w:rsidRPr="00354790">
        <w:rPr>
          <w:rFonts w:ascii="仿宋" w:eastAsia="仿宋" w:hAnsi="仿宋" w:hint="eastAsia"/>
          <w:sz w:val="28"/>
          <w:szCs w:val="28"/>
        </w:rPr>
        <w:t>投入</w:t>
      </w:r>
      <w:r w:rsidRPr="00354790">
        <w:rPr>
          <w:rFonts w:ascii="仿宋" w:eastAsia="仿宋" w:hAnsi="仿宋"/>
          <w:sz w:val="28"/>
          <w:szCs w:val="28"/>
        </w:rPr>
        <w:t>50</w:t>
      </w:r>
      <w:r w:rsidRPr="00354790">
        <w:rPr>
          <w:rFonts w:ascii="仿宋" w:eastAsia="仿宋" w:hAnsi="仿宋" w:hint="eastAsia"/>
          <w:sz w:val="28"/>
          <w:szCs w:val="28"/>
        </w:rPr>
        <w:t>余万。</w:t>
      </w:r>
      <w:r>
        <w:rPr>
          <w:rFonts w:ascii="仿宋" w:eastAsia="仿宋" w:hAnsi="仿宋" w:hint="eastAsia"/>
          <w:sz w:val="28"/>
          <w:szCs w:val="28"/>
        </w:rPr>
        <w:t>承担</w:t>
      </w:r>
      <w:r w:rsidRPr="00354790">
        <w:rPr>
          <w:rFonts w:ascii="仿宋" w:eastAsia="仿宋" w:hAnsi="仿宋" w:hint="eastAsia"/>
          <w:sz w:val="28"/>
          <w:szCs w:val="28"/>
        </w:rPr>
        <w:t>模拟法庭、法庭辩论演练与竞赛等</w:t>
      </w:r>
      <w:r>
        <w:rPr>
          <w:rFonts w:ascii="仿宋" w:eastAsia="仿宋" w:hAnsi="仿宋" w:hint="eastAsia"/>
          <w:sz w:val="28"/>
          <w:szCs w:val="28"/>
        </w:rPr>
        <w:t>课程的实验教学</w:t>
      </w:r>
      <w:r w:rsidRPr="00354790">
        <w:rPr>
          <w:rFonts w:ascii="仿宋" w:eastAsia="仿宋" w:hAnsi="仿宋" w:hint="eastAsia"/>
          <w:sz w:val="28"/>
          <w:szCs w:val="28"/>
        </w:rPr>
        <w:t>。电子政务实验室使用面积约</w:t>
      </w:r>
      <w:r w:rsidRPr="00354790">
        <w:rPr>
          <w:rFonts w:ascii="仿宋" w:eastAsia="仿宋" w:hAnsi="仿宋"/>
          <w:sz w:val="28"/>
          <w:szCs w:val="28"/>
        </w:rPr>
        <w:t>160</w:t>
      </w:r>
      <w:r w:rsidRPr="00354790">
        <w:rPr>
          <w:rFonts w:ascii="仿宋" w:eastAsia="仿宋" w:hAnsi="仿宋" w:hint="eastAsia"/>
          <w:sz w:val="28"/>
          <w:szCs w:val="28"/>
        </w:rPr>
        <w:t>平方米，</w:t>
      </w:r>
      <w:r>
        <w:rPr>
          <w:rFonts w:ascii="仿宋" w:eastAsia="仿宋" w:hAnsi="仿宋" w:hint="eastAsia"/>
          <w:sz w:val="28"/>
          <w:szCs w:val="28"/>
        </w:rPr>
        <w:t>经费投入</w:t>
      </w:r>
      <w:r w:rsidRPr="00354790">
        <w:rPr>
          <w:rFonts w:ascii="仿宋" w:eastAsia="仿宋" w:hAnsi="仿宋"/>
          <w:sz w:val="28"/>
          <w:szCs w:val="28"/>
        </w:rPr>
        <w:t>70</w:t>
      </w:r>
      <w:r w:rsidRPr="00354790">
        <w:rPr>
          <w:rFonts w:ascii="仿宋" w:eastAsia="仿宋" w:hAnsi="仿宋" w:hint="eastAsia"/>
          <w:sz w:val="28"/>
          <w:szCs w:val="28"/>
        </w:rPr>
        <w:t>余万元。主要教学软件包括电子政务教学实践平台、公务员模拟考试系统、公务员结构化面试平台、云课堂等。承担电子政务、办公自动化、公文写作与处理</w:t>
      </w:r>
      <w:r>
        <w:rPr>
          <w:rFonts w:ascii="仿宋" w:eastAsia="仿宋" w:hAnsi="仿宋" w:hint="eastAsia"/>
          <w:sz w:val="28"/>
          <w:szCs w:val="28"/>
        </w:rPr>
        <w:t>、计算机应用</w:t>
      </w:r>
      <w:r w:rsidRPr="00354790">
        <w:rPr>
          <w:rFonts w:ascii="仿宋" w:eastAsia="仿宋" w:hAnsi="仿宋" w:hint="eastAsia"/>
          <w:sz w:val="28"/>
          <w:szCs w:val="28"/>
        </w:rPr>
        <w:t>等</w:t>
      </w:r>
      <w:r>
        <w:rPr>
          <w:rFonts w:ascii="仿宋" w:eastAsia="仿宋" w:hAnsi="仿宋" w:hint="eastAsia"/>
          <w:sz w:val="28"/>
          <w:szCs w:val="28"/>
        </w:rPr>
        <w:t>课程的</w:t>
      </w:r>
      <w:r w:rsidRPr="00354790">
        <w:rPr>
          <w:rFonts w:ascii="仿宋" w:eastAsia="仿宋" w:hAnsi="仿宋" w:hint="eastAsia"/>
          <w:sz w:val="28"/>
          <w:szCs w:val="28"/>
        </w:rPr>
        <w:t>实验教学。</w:t>
      </w:r>
    </w:p>
    <w:p w:rsidR="002F4602" w:rsidRPr="00806B91" w:rsidRDefault="002F4602" w:rsidP="00FE76B9">
      <w:pPr>
        <w:spacing w:line="500" w:lineRule="exact"/>
        <w:ind w:firstLine="560"/>
        <w:rPr>
          <w:rFonts w:ascii="仿宋" w:eastAsia="仿宋" w:hAnsi="仿宋"/>
          <w:sz w:val="28"/>
          <w:szCs w:val="28"/>
        </w:rPr>
      </w:pPr>
      <w:r w:rsidRPr="00806B91">
        <w:rPr>
          <w:rFonts w:ascii="仿宋" w:eastAsia="仿宋" w:hAnsi="仿宋" w:hint="eastAsia"/>
          <w:sz w:val="28"/>
          <w:szCs w:val="28"/>
        </w:rPr>
        <w:t>法学院组建以来，鼓励教师加强科研</w:t>
      </w:r>
      <w:r w:rsidR="00EA4745" w:rsidRPr="00806B91">
        <w:rPr>
          <w:rFonts w:ascii="仿宋" w:eastAsia="仿宋" w:hAnsi="仿宋" w:hint="eastAsia"/>
          <w:sz w:val="28"/>
          <w:szCs w:val="28"/>
        </w:rPr>
        <w:t>以促进教学，主要通过两个途径来实现。一是教师结合</w:t>
      </w:r>
      <w:r w:rsidR="00971C00" w:rsidRPr="00806B91">
        <w:rPr>
          <w:rFonts w:ascii="仿宋" w:eastAsia="仿宋" w:hAnsi="仿宋" w:hint="eastAsia"/>
          <w:sz w:val="28"/>
          <w:szCs w:val="28"/>
        </w:rPr>
        <w:t>自己的研究方向指导本科生</w:t>
      </w:r>
      <w:r w:rsidR="00EA4745" w:rsidRPr="00806B91">
        <w:rPr>
          <w:rFonts w:ascii="仿宋" w:eastAsia="仿宋" w:hAnsi="仿宋" w:hint="eastAsia"/>
          <w:sz w:val="28"/>
          <w:szCs w:val="28"/>
        </w:rPr>
        <w:t>申报</w:t>
      </w:r>
      <w:r w:rsidR="00971C00" w:rsidRPr="00806B91">
        <w:rPr>
          <w:rFonts w:ascii="仿宋" w:eastAsia="仿宋" w:hAnsi="仿宋" w:hint="eastAsia"/>
          <w:sz w:val="28"/>
          <w:szCs w:val="28"/>
        </w:rPr>
        <w:t>各级各类创新创业项目、优秀毕业论文培育计划，撰写论文，并公开发</w:t>
      </w:r>
      <w:r w:rsidR="00EA4745" w:rsidRPr="00806B91">
        <w:rPr>
          <w:rFonts w:ascii="仿宋" w:eastAsia="仿宋" w:hAnsi="仿宋" w:hint="eastAsia"/>
          <w:sz w:val="28"/>
          <w:szCs w:val="28"/>
        </w:rPr>
        <w:t>表，培育本科生的研究性学习意识。二是教师以已获国家级、省部级项目</w:t>
      </w:r>
      <w:r w:rsidR="00971C00" w:rsidRPr="00806B91">
        <w:rPr>
          <w:rFonts w:ascii="仿宋" w:eastAsia="仿宋" w:hAnsi="仿宋" w:hint="eastAsia"/>
          <w:sz w:val="28"/>
          <w:szCs w:val="28"/>
        </w:rPr>
        <w:t>为主题，以暑期社会实践和讲授课程相关实践为载体，指导本科生开展调研活动，撰写调研报告。相关成果获校级调研报告一等奖，并收录进法治安徽</w:t>
      </w:r>
      <w:r w:rsidR="001300A1" w:rsidRPr="00806B91">
        <w:rPr>
          <w:rFonts w:ascii="仿宋" w:eastAsia="仿宋" w:hAnsi="仿宋" w:hint="eastAsia"/>
          <w:sz w:val="28"/>
          <w:szCs w:val="28"/>
        </w:rPr>
        <w:t>建设年度</w:t>
      </w:r>
      <w:r w:rsidR="00971C00" w:rsidRPr="00806B91">
        <w:rPr>
          <w:rFonts w:ascii="仿宋" w:eastAsia="仿宋" w:hAnsi="仿宋" w:hint="eastAsia"/>
          <w:sz w:val="28"/>
          <w:szCs w:val="28"/>
        </w:rPr>
        <w:t>研究报告中。</w:t>
      </w:r>
    </w:p>
    <w:p w:rsidR="002F4602" w:rsidRPr="00806B91" w:rsidRDefault="002F4602" w:rsidP="00FE76B9">
      <w:pPr>
        <w:spacing w:line="500" w:lineRule="exact"/>
        <w:ind w:firstLine="624"/>
        <w:rPr>
          <w:rFonts w:ascii="仿宋" w:eastAsia="仿宋" w:hAnsi="仿宋"/>
          <w:sz w:val="28"/>
          <w:szCs w:val="28"/>
        </w:rPr>
      </w:pPr>
      <w:r w:rsidRPr="00806B91">
        <w:rPr>
          <w:rFonts w:ascii="仿宋" w:eastAsia="仿宋" w:hAnsi="仿宋" w:hint="eastAsia"/>
          <w:sz w:val="28"/>
          <w:szCs w:val="28"/>
        </w:rPr>
        <w:t>法</w:t>
      </w:r>
      <w:r w:rsidR="001300A1" w:rsidRPr="00806B91">
        <w:rPr>
          <w:rFonts w:ascii="仿宋" w:eastAsia="仿宋" w:hAnsi="仿宋" w:hint="eastAsia"/>
          <w:sz w:val="28"/>
          <w:szCs w:val="28"/>
        </w:rPr>
        <w:t>学院积极</w:t>
      </w:r>
      <w:r w:rsidR="00C04E31" w:rsidRPr="00806B91">
        <w:rPr>
          <w:rFonts w:ascii="仿宋" w:eastAsia="仿宋" w:hAnsi="仿宋" w:hint="eastAsia"/>
          <w:sz w:val="28"/>
          <w:szCs w:val="28"/>
        </w:rPr>
        <w:t>利用</w:t>
      </w:r>
      <w:r w:rsidRPr="00806B91">
        <w:rPr>
          <w:rFonts w:ascii="仿宋" w:eastAsia="仿宋" w:hAnsi="仿宋" w:hint="eastAsia"/>
          <w:sz w:val="28"/>
          <w:szCs w:val="28"/>
        </w:rPr>
        <w:t>社会资源</w:t>
      </w:r>
      <w:r w:rsidR="00C04E31" w:rsidRPr="00806B91">
        <w:rPr>
          <w:rFonts w:ascii="仿宋" w:eastAsia="仿宋" w:hAnsi="仿宋" w:hint="eastAsia"/>
          <w:sz w:val="28"/>
          <w:szCs w:val="28"/>
        </w:rPr>
        <w:t>维本科生人才培养服务</w:t>
      </w:r>
      <w:r w:rsidRPr="00806B91">
        <w:rPr>
          <w:rFonts w:ascii="仿宋" w:eastAsia="仿宋" w:hAnsi="仿宋" w:hint="eastAsia"/>
          <w:sz w:val="28"/>
          <w:szCs w:val="28"/>
        </w:rPr>
        <w:t>。</w:t>
      </w:r>
      <w:r w:rsidR="00C04E31" w:rsidRPr="00806B91">
        <w:rPr>
          <w:rFonts w:ascii="仿宋" w:eastAsia="仿宋" w:hAnsi="仿宋" w:hint="eastAsia"/>
          <w:sz w:val="28"/>
          <w:szCs w:val="28"/>
        </w:rPr>
        <w:t>一是</w:t>
      </w:r>
      <w:r w:rsidR="00FE5808" w:rsidRPr="00806B91">
        <w:rPr>
          <w:rFonts w:ascii="仿宋" w:eastAsia="仿宋" w:hAnsi="仿宋" w:hint="eastAsia"/>
          <w:sz w:val="28"/>
          <w:szCs w:val="28"/>
        </w:rPr>
        <w:t>“开展</w:t>
      </w:r>
      <w:r w:rsidR="00FE5808" w:rsidRPr="00806B91">
        <w:rPr>
          <w:rFonts w:ascii="仿宋" w:eastAsia="仿宋" w:hAnsi="仿宋" w:hint="eastAsia"/>
          <w:sz w:val="28"/>
          <w:szCs w:val="28"/>
        </w:rPr>
        <w:lastRenderedPageBreak/>
        <w:t>两家进课堂”活动，</w:t>
      </w:r>
      <w:r w:rsidR="00791790" w:rsidRPr="00806B91">
        <w:rPr>
          <w:rFonts w:ascii="仿宋" w:eastAsia="仿宋" w:hAnsi="仿宋" w:hint="eastAsia"/>
          <w:sz w:val="28"/>
          <w:szCs w:val="28"/>
        </w:rPr>
        <w:t>邀请实务专家（司法部门和律师行业专家）和学术名家定期为本科生讲授</w:t>
      </w:r>
      <w:r w:rsidR="00FE5808" w:rsidRPr="00806B91">
        <w:rPr>
          <w:rFonts w:ascii="仿宋" w:eastAsia="仿宋" w:hAnsi="仿宋" w:hint="eastAsia"/>
          <w:sz w:val="28"/>
          <w:szCs w:val="28"/>
        </w:rPr>
        <w:t>法律理论与实践热点；二是柔性引进国内知名法学家中央党校一级教授张恒山和中国人民大学史际春教授，安排其每年给本科生系统讲授《法理学》、《经济法学》</w:t>
      </w:r>
      <w:r w:rsidR="00D66EB6">
        <w:rPr>
          <w:rFonts w:ascii="仿宋" w:eastAsia="仿宋" w:hAnsi="仿宋" w:hint="eastAsia"/>
          <w:sz w:val="28"/>
          <w:szCs w:val="28"/>
        </w:rPr>
        <w:t>等课程</w:t>
      </w:r>
      <w:r w:rsidR="00FE5808" w:rsidRPr="00806B91">
        <w:rPr>
          <w:rFonts w:ascii="仿宋" w:eastAsia="仿宋" w:hAnsi="仿宋" w:hint="eastAsia"/>
          <w:sz w:val="28"/>
          <w:szCs w:val="28"/>
        </w:rPr>
        <w:t>；三是社会助学资源较为丰富。企业、律师事务所和校友捐助奖助学</w:t>
      </w:r>
      <w:r w:rsidRPr="00806B91">
        <w:rPr>
          <w:rFonts w:ascii="仿宋" w:eastAsia="仿宋" w:hAnsi="仿宋" w:hint="eastAsia"/>
          <w:sz w:val="28"/>
          <w:szCs w:val="28"/>
        </w:rPr>
        <w:t>金达</w:t>
      </w:r>
      <w:r w:rsidRPr="00806B91">
        <w:rPr>
          <w:rFonts w:ascii="仿宋" w:eastAsia="仿宋" w:hAnsi="仿宋"/>
          <w:sz w:val="28"/>
          <w:szCs w:val="28"/>
        </w:rPr>
        <w:t>180</w:t>
      </w:r>
      <w:r w:rsidRPr="00806B91">
        <w:rPr>
          <w:rFonts w:ascii="仿宋" w:eastAsia="仿宋" w:hAnsi="仿宋" w:hint="eastAsia"/>
          <w:sz w:val="28"/>
          <w:szCs w:val="28"/>
        </w:rPr>
        <w:t>余万元。</w:t>
      </w:r>
    </w:p>
    <w:p w:rsidR="002F4602" w:rsidRPr="00354790" w:rsidRDefault="002F4602" w:rsidP="00FE76B9">
      <w:pPr>
        <w:numPr>
          <w:ilvl w:val="0"/>
          <w:numId w:val="1"/>
        </w:numPr>
        <w:spacing w:line="500" w:lineRule="exact"/>
        <w:ind w:firstLine="624"/>
        <w:rPr>
          <w:rFonts w:ascii="仿宋" w:eastAsia="仿宋" w:hAnsi="仿宋"/>
          <w:b/>
          <w:sz w:val="28"/>
          <w:szCs w:val="28"/>
        </w:rPr>
      </w:pPr>
      <w:r w:rsidRPr="00354790">
        <w:rPr>
          <w:rFonts w:ascii="仿宋" w:eastAsia="仿宋" w:hAnsi="仿宋" w:hint="eastAsia"/>
          <w:b/>
          <w:sz w:val="28"/>
          <w:szCs w:val="28"/>
        </w:rPr>
        <w:t>培养过程</w:t>
      </w:r>
    </w:p>
    <w:p w:rsidR="002F4602" w:rsidRPr="00B014CD" w:rsidRDefault="00EA26BA" w:rsidP="00FE76B9">
      <w:pPr>
        <w:spacing w:line="500" w:lineRule="exact"/>
        <w:ind w:firstLine="560"/>
        <w:rPr>
          <w:rFonts w:ascii="仿宋" w:eastAsia="仿宋" w:hAnsi="仿宋"/>
          <w:b/>
          <w:sz w:val="28"/>
          <w:szCs w:val="28"/>
        </w:rPr>
      </w:pPr>
      <w:r>
        <w:rPr>
          <w:rFonts w:ascii="仿宋" w:eastAsia="仿宋" w:hAnsi="仿宋" w:hint="eastAsia"/>
          <w:b/>
          <w:sz w:val="28"/>
          <w:szCs w:val="28"/>
        </w:rPr>
        <w:t>1.</w:t>
      </w:r>
      <w:r w:rsidR="002F4602" w:rsidRPr="00B014CD">
        <w:rPr>
          <w:rFonts w:ascii="仿宋" w:eastAsia="仿宋" w:hAnsi="仿宋" w:hint="eastAsia"/>
          <w:b/>
          <w:sz w:val="28"/>
          <w:szCs w:val="28"/>
        </w:rPr>
        <w:t>教学改革</w:t>
      </w:r>
    </w:p>
    <w:p w:rsidR="002F4602" w:rsidRDefault="003F2434" w:rsidP="003F2434">
      <w:pPr>
        <w:spacing w:line="500" w:lineRule="exact"/>
        <w:ind w:firstLine="560"/>
        <w:rPr>
          <w:rFonts w:ascii="仿宋" w:eastAsia="仿宋" w:hAnsi="仿宋"/>
          <w:sz w:val="28"/>
          <w:szCs w:val="28"/>
        </w:rPr>
      </w:pPr>
      <w:r>
        <w:rPr>
          <w:rFonts w:ascii="仿宋" w:eastAsia="仿宋" w:hAnsi="仿宋" w:hint="eastAsia"/>
          <w:sz w:val="28"/>
          <w:szCs w:val="28"/>
        </w:rPr>
        <w:t>学院教学改革</w:t>
      </w:r>
      <w:r w:rsidR="002F4602" w:rsidRPr="00354790">
        <w:rPr>
          <w:rFonts w:ascii="仿宋" w:eastAsia="仿宋" w:hAnsi="仿宋" w:hint="eastAsia"/>
          <w:sz w:val="28"/>
          <w:szCs w:val="28"/>
        </w:rPr>
        <w:t>坚持厚基础、宽口径、高素质、重能力的培养原则，</w:t>
      </w:r>
      <w:r>
        <w:rPr>
          <w:rFonts w:ascii="仿宋" w:eastAsia="仿宋" w:hAnsi="仿宋" w:hint="eastAsia"/>
          <w:sz w:val="28"/>
          <w:szCs w:val="28"/>
        </w:rPr>
        <w:t>以</w:t>
      </w:r>
      <w:r w:rsidR="002F4602" w:rsidRPr="00601486">
        <w:rPr>
          <w:rFonts w:ascii="仿宋" w:eastAsia="仿宋" w:hAnsi="仿宋" w:hint="eastAsia"/>
          <w:sz w:val="28"/>
          <w:szCs w:val="28"/>
        </w:rPr>
        <w:t>开展教育思想观念</w:t>
      </w:r>
      <w:r w:rsidR="002F4602">
        <w:rPr>
          <w:rFonts w:ascii="仿宋" w:eastAsia="仿宋" w:hAnsi="仿宋" w:hint="eastAsia"/>
          <w:sz w:val="28"/>
          <w:szCs w:val="28"/>
        </w:rPr>
        <w:t>大讨论</w:t>
      </w:r>
      <w:r>
        <w:rPr>
          <w:rFonts w:ascii="仿宋" w:eastAsia="仿宋" w:hAnsi="仿宋" w:hint="eastAsia"/>
          <w:sz w:val="28"/>
          <w:szCs w:val="28"/>
        </w:rPr>
        <w:t>为载体凝聚共识，</w:t>
      </w:r>
      <w:r w:rsidRPr="003F2434">
        <w:rPr>
          <w:rFonts w:ascii="仿宋" w:eastAsia="仿宋" w:hAnsi="仿宋" w:hint="eastAsia"/>
          <w:sz w:val="28"/>
          <w:szCs w:val="28"/>
        </w:rPr>
        <w:t>通过</w:t>
      </w:r>
      <w:r w:rsidR="00206485">
        <w:rPr>
          <w:rFonts w:ascii="仿宋" w:eastAsia="仿宋" w:hAnsi="仿宋" w:hint="eastAsia"/>
          <w:sz w:val="28"/>
          <w:szCs w:val="28"/>
        </w:rPr>
        <w:t>以</w:t>
      </w:r>
      <w:r w:rsidRPr="003F2434">
        <w:rPr>
          <w:rFonts w:ascii="仿宋" w:eastAsia="仿宋" w:hAnsi="仿宋" w:hint="eastAsia"/>
          <w:sz w:val="28"/>
          <w:szCs w:val="28"/>
        </w:rPr>
        <w:t>教研项目提升教学水平</w:t>
      </w:r>
      <w:r>
        <w:rPr>
          <w:rFonts w:ascii="仿宋" w:eastAsia="仿宋" w:hAnsi="仿宋" w:hint="eastAsia"/>
          <w:sz w:val="28"/>
          <w:szCs w:val="28"/>
        </w:rPr>
        <w:t>为基础，</w:t>
      </w:r>
      <w:r w:rsidRPr="003F2434">
        <w:rPr>
          <w:rFonts w:ascii="仿宋" w:eastAsia="仿宋" w:hAnsi="仿宋" w:hint="eastAsia"/>
          <w:sz w:val="28"/>
          <w:szCs w:val="28"/>
        </w:rPr>
        <w:t>以</w:t>
      </w:r>
      <w:r w:rsidR="0073217E">
        <w:rPr>
          <w:rFonts w:ascii="仿宋" w:eastAsia="仿宋" w:hAnsi="仿宋" w:hint="eastAsia"/>
          <w:sz w:val="28"/>
          <w:szCs w:val="28"/>
        </w:rPr>
        <w:t>改革</w:t>
      </w:r>
      <w:r w:rsidRPr="003F2434">
        <w:rPr>
          <w:rFonts w:ascii="仿宋" w:eastAsia="仿宋" w:hAnsi="仿宋" w:hint="eastAsia"/>
          <w:sz w:val="28"/>
          <w:szCs w:val="28"/>
        </w:rPr>
        <w:t>学生为主体的课堂教学模式</w:t>
      </w:r>
      <w:r w:rsidR="00206485">
        <w:rPr>
          <w:rFonts w:ascii="仿宋" w:eastAsia="仿宋" w:hAnsi="仿宋" w:hint="eastAsia"/>
          <w:sz w:val="28"/>
          <w:szCs w:val="28"/>
        </w:rPr>
        <w:t>为依托，</w:t>
      </w:r>
      <w:r>
        <w:rPr>
          <w:rFonts w:ascii="仿宋" w:eastAsia="仿宋" w:hAnsi="仿宋" w:hint="eastAsia"/>
          <w:sz w:val="28"/>
          <w:szCs w:val="28"/>
        </w:rPr>
        <w:t>以实施</w:t>
      </w:r>
      <w:r w:rsidRPr="007C16F9">
        <w:rPr>
          <w:rFonts w:ascii="仿宋" w:eastAsia="仿宋" w:hAnsi="仿宋" w:hint="eastAsia"/>
          <w:sz w:val="28"/>
          <w:szCs w:val="28"/>
        </w:rPr>
        <w:t>教、学、管一体化</w:t>
      </w:r>
      <w:r w:rsidR="00206485">
        <w:rPr>
          <w:rFonts w:ascii="仿宋" w:eastAsia="仿宋" w:hAnsi="仿宋" w:hint="eastAsia"/>
          <w:sz w:val="28"/>
          <w:szCs w:val="28"/>
        </w:rPr>
        <w:t>培养机制</w:t>
      </w:r>
      <w:r>
        <w:rPr>
          <w:rFonts w:ascii="仿宋" w:eastAsia="仿宋" w:hAnsi="仿宋" w:hint="eastAsia"/>
          <w:sz w:val="28"/>
          <w:szCs w:val="28"/>
        </w:rPr>
        <w:t>为</w:t>
      </w:r>
      <w:r w:rsidR="00206485">
        <w:rPr>
          <w:rFonts w:ascii="仿宋" w:eastAsia="仿宋" w:hAnsi="仿宋" w:hint="eastAsia"/>
          <w:sz w:val="28"/>
          <w:szCs w:val="28"/>
        </w:rPr>
        <w:t>保障</w:t>
      </w:r>
      <w:r>
        <w:rPr>
          <w:rFonts w:ascii="仿宋" w:eastAsia="仿宋" w:hAnsi="仿宋" w:hint="eastAsia"/>
          <w:sz w:val="28"/>
          <w:szCs w:val="28"/>
        </w:rPr>
        <w:t>，</w:t>
      </w:r>
      <w:r w:rsidR="00206485">
        <w:rPr>
          <w:rFonts w:ascii="仿宋" w:eastAsia="仿宋" w:hAnsi="仿宋" w:hint="eastAsia"/>
          <w:sz w:val="28"/>
          <w:szCs w:val="28"/>
        </w:rPr>
        <w:t>以探索</w:t>
      </w:r>
      <w:r>
        <w:rPr>
          <w:rFonts w:ascii="仿宋" w:eastAsia="仿宋" w:hAnsi="仿宋" w:hint="eastAsia"/>
          <w:sz w:val="28"/>
          <w:szCs w:val="28"/>
        </w:rPr>
        <w:t>精英化人才培养为试点</w:t>
      </w:r>
      <w:r w:rsidR="00206485">
        <w:rPr>
          <w:rFonts w:ascii="仿宋" w:eastAsia="仿宋" w:hAnsi="仿宋" w:hint="eastAsia"/>
          <w:sz w:val="28"/>
          <w:szCs w:val="28"/>
        </w:rPr>
        <w:t>，实现培养通识与专业</w:t>
      </w:r>
      <w:r w:rsidR="0073217E">
        <w:rPr>
          <w:rFonts w:ascii="仿宋" w:eastAsia="仿宋" w:hAnsi="仿宋" w:hint="eastAsia"/>
          <w:sz w:val="28"/>
          <w:szCs w:val="28"/>
        </w:rPr>
        <w:t>教育</w:t>
      </w:r>
      <w:r w:rsidR="00206485">
        <w:rPr>
          <w:rFonts w:ascii="仿宋" w:eastAsia="仿宋" w:hAnsi="仿宋" w:hint="eastAsia"/>
          <w:sz w:val="28"/>
          <w:szCs w:val="28"/>
        </w:rPr>
        <w:t>、理论与实践结合的复合型人才。主要做了以下工作：</w:t>
      </w:r>
    </w:p>
    <w:p w:rsidR="002F4602" w:rsidRDefault="00206485" w:rsidP="00206485">
      <w:pPr>
        <w:spacing w:line="500" w:lineRule="exact"/>
        <w:ind w:firstLine="560"/>
        <w:rPr>
          <w:rFonts w:ascii="仿宋" w:eastAsia="仿宋" w:hAnsi="仿宋"/>
          <w:sz w:val="28"/>
          <w:szCs w:val="28"/>
        </w:rPr>
      </w:pPr>
      <w:r>
        <w:rPr>
          <w:rFonts w:ascii="仿宋" w:eastAsia="仿宋" w:hAnsi="仿宋" w:hint="eastAsia"/>
          <w:sz w:val="28"/>
          <w:szCs w:val="28"/>
        </w:rPr>
        <w:t>一是开展以“培养什么样的人”为主题的</w:t>
      </w:r>
      <w:r w:rsidR="002F4602" w:rsidRPr="00601486">
        <w:rPr>
          <w:rFonts w:ascii="仿宋" w:eastAsia="仿宋" w:hAnsi="仿宋" w:hint="eastAsia"/>
          <w:sz w:val="28"/>
          <w:szCs w:val="28"/>
        </w:rPr>
        <w:t>教育思想观念研讨。</w:t>
      </w:r>
      <w:r w:rsidR="002F4602">
        <w:rPr>
          <w:rFonts w:ascii="仿宋" w:eastAsia="仿宋" w:hAnsi="仿宋" w:hint="eastAsia"/>
          <w:sz w:val="28"/>
          <w:szCs w:val="28"/>
        </w:rPr>
        <w:t>就</w:t>
      </w:r>
      <w:r w:rsidR="002F4602" w:rsidRPr="00601486">
        <w:rPr>
          <w:rFonts w:ascii="仿宋" w:eastAsia="仿宋" w:hAnsi="仿宋" w:hint="eastAsia"/>
          <w:sz w:val="28"/>
          <w:szCs w:val="28"/>
        </w:rPr>
        <w:t>专业</w:t>
      </w:r>
      <w:r w:rsidR="002F4602">
        <w:rPr>
          <w:rFonts w:ascii="仿宋" w:eastAsia="仿宋" w:hAnsi="仿宋" w:hint="eastAsia"/>
          <w:sz w:val="28"/>
          <w:szCs w:val="28"/>
        </w:rPr>
        <w:t>知识学习、实践能力培养、学科特色教育、道德品质提高等方面，</w:t>
      </w:r>
      <w:r w:rsidR="002F4602" w:rsidRPr="00601486">
        <w:rPr>
          <w:rFonts w:ascii="仿宋" w:eastAsia="仿宋" w:hAnsi="仿宋" w:hint="eastAsia"/>
          <w:sz w:val="28"/>
          <w:szCs w:val="28"/>
        </w:rPr>
        <w:t>深入探讨。</w:t>
      </w:r>
      <w:r w:rsidR="002F4602">
        <w:rPr>
          <w:rFonts w:ascii="仿宋" w:eastAsia="仿宋" w:hAnsi="仿宋" w:hint="eastAsia"/>
          <w:sz w:val="28"/>
          <w:szCs w:val="28"/>
        </w:rPr>
        <w:t>明确</w:t>
      </w:r>
      <w:r w:rsidR="002F4602" w:rsidRPr="00601486">
        <w:rPr>
          <w:rFonts w:ascii="仿宋" w:eastAsia="仿宋" w:hAnsi="仿宋" w:hint="eastAsia"/>
          <w:sz w:val="28"/>
          <w:szCs w:val="28"/>
        </w:rPr>
        <w:t>各专业人才培养定位，为制定科学合理的人才培养方案奠定了基础。</w:t>
      </w:r>
    </w:p>
    <w:p w:rsidR="002F4602" w:rsidRDefault="00206485" w:rsidP="00FE76B9">
      <w:pPr>
        <w:spacing w:line="500" w:lineRule="exact"/>
        <w:ind w:firstLine="560"/>
        <w:rPr>
          <w:rFonts w:ascii="仿宋" w:eastAsia="仿宋" w:hAnsi="仿宋"/>
          <w:sz w:val="28"/>
          <w:szCs w:val="28"/>
        </w:rPr>
      </w:pPr>
      <w:r>
        <w:rPr>
          <w:rFonts w:ascii="仿宋" w:eastAsia="仿宋" w:hAnsi="仿宋" w:hint="eastAsia"/>
          <w:sz w:val="28"/>
          <w:szCs w:val="28"/>
        </w:rPr>
        <w:t>二是</w:t>
      </w:r>
      <w:r w:rsidR="002F4602">
        <w:rPr>
          <w:rFonts w:ascii="仿宋" w:eastAsia="仿宋" w:hAnsi="仿宋" w:hint="eastAsia"/>
          <w:sz w:val="28"/>
          <w:szCs w:val="28"/>
        </w:rPr>
        <w:t>以专业为单位实行人才培养</w:t>
      </w:r>
      <w:r w:rsidR="002F4602" w:rsidRPr="007C16F9">
        <w:rPr>
          <w:rFonts w:ascii="仿宋" w:eastAsia="仿宋" w:hAnsi="仿宋" w:hint="eastAsia"/>
          <w:sz w:val="28"/>
          <w:szCs w:val="28"/>
        </w:rPr>
        <w:t>的教、学、管一体化，教师进专业，学生归专业，管理按专业。专业负责人在学院的领导下，主导所在专业教、学、管一体化工作的实施</w:t>
      </w:r>
      <w:r w:rsidR="002F4602">
        <w:rPr>
          <w:rFonts w:ascii="仿宋" w:eastAsia="仿宋" w:hAnsi="仿宋" w:hint="eastAsia"/>
          <w:sz w:val="28"/>
          <w:szCs w:val="28"/>
        </w:rPr>
        <w:t>，实现三个课堂联动。学院制定实施《</w:t>
      </w:r>
      <w:r w:rsidR="002F4602" w:rsidRPr="007C16F9">
        <w:rPr>
          <w:rFonts w:ascii="仿宋" w:eastAsia="仿宋" w:hAnsi="仿宋" w:hint="eastAsia"/>
          <w:sz w:val="28"/>
          <w:szCs w:val="28"/>
        </w:rPr>
        <w:t>法学院本科人才培养工作教、学、管一体化实施办法（试行）</w:t>
      </w:r>
      <w:r w:rsidR="002F4602">
        <w:rPr>
          <w:rFonts w:ascii="仿宋" w:eastAsia="仿宋" w:hAnsi="仿宋" w:hint="eastAsia"/>
          <w:sz w:val="28"/>
          <w:szCs w:val="28"/>
        </w:rPr>
        <w:t>》。</w:t>
      </w:r>
    </w:p>
    <w:p w:rsidR="002F4602" w:rsidRPr="00E350BC" w:rsidRDefault="00206485" w:rsidP="00FE76B9">
      <w:pPr>
        <w:spacing w:line="500" w:lineRule="exact"/>
        <w:ind w:firstLine="624"/>
        <w:rPr>
          <w:rFonts w:ascii="仿宋" w:eastAsia="仿宋" w:hAnsi="仿宋"/>
          <w:sz w:val="28"/>
          <w:szCs w:val="28"/>
        </w:rPr>
      </w:pPr>
      <w:r>
        <w:rPr>
          <w:rFonts w:ascii="仿宋" w:eastAsia="仿宋" w:hAnsi="仿宋" w:hint="eastAsia"/>
          <w:sz w:val="28"/>
          <w:szCs w:val="28"/>
        </w:rPr>
        <w:t>三是</w:t>
      </w:r>
      <w:r w:rsidR="002F4602" w:rsidRPr="00E350BC">
        <w:rPr>
          <w:rFonts w:ascii="仿宋" w:eastAsia="仿宋" w:hAnsi="仿宋" w:hint="eastAsia"/>
          <w:sz w:val="28"/>
          <w:szCs w:val="28"/>
        </w:rPr>
        <w:t>依托国家“</w:t>
      </w:r>
      <w:r w:rsidR="002F4602" w:rsidRPr="00E350BC">
        <w:rPr>
          <w:rFonts w:ascii="仿宋" w:eastAsia="仿宋" w:hAnsi="仿宋"/>
          <w:sz w:val="28"/>
          <w:szCs w:val="28"/>
        </w:rPr>
        <w:t>2011</w:t>
      </w:r>
      <w:r w:rsidR="002F4602" w:rsidRPr="00E350BC">
        <w:rPr>
          <w:rFonts w:ascii="仿宋" w:eastAsia="仿宋" w:hAnsi="仿宋" w:hint="eastAsia"/>
          <w:sz w:val="28"/>
          <w:szCs w:val="28"/>
        </w:rPr>
        <w:t>计划”司法文明协同创新中心在我校设立的安徽卓越司法人才培养基地，开办“卓越司法人才培养实验班”</w:t>
      </w:r>
      <w:r w:rsidR="002F4602">
        <w:rPr>
          <w:rFonts w:ascii="仿宋" w:eastAsia="仿宋" w:hAnsi="仿宋" w:hint="eastAsia"/>
          <w:sz w:val="28"/>
          <w:szCs w:val="28"/>
        </w:rPr>
        <w:t>，每年招生人数</w:t>
      </w:r>
      <w:r w:rsidR="002F4602">
        <w:rPr>
          <w:rFonts w:ascii="仿宋" w:eastAsia="仿宋" w:hAnsi="仿宋"/>
          <w:sz w:val="28"/>
          <w:szCs w:val="28"/>
        </w:rPr>
        <w:t>40</w:t>
      </w:r>
      <w:r w:rsidR="002F4602">
        <w:rPr>
          <w:rFonts w:ascii="仿宋" w:eastAsia="仿宋" w:hAnsi="仿宋" w:hint="eastAsia"/>
          <w:sz w:val="28"/>
          <w:szCs w:val="28"/>
        </w:rPr>
        <w:t>人。该班单独编制培养方案，小班教学，加强通识教育，</w:t>
      </w:r>
      <w:r>
        <w:rPr>
          <w:rFonts w:ascii="仿宋" w:eastAsia="仿宋" w:hAnsi="仿宋" w:hint="eastAsia"/>
          <w:sz w:val="28"/>
          <w:szCs w:val="28"/>
        </w:rPr>
        <w:t>注重实践教学</w:t>
      </w:r>
      <w:r w:rsidR="002F4602">
        <w:rPr>
          <w:rFonts w:ascii="仿宋" w:eastAsia="仿宋" w:hAnsi="仿宋" w:hint="eastAsia"/>
          <w:sz w:val="28"/>
          <w:szCs w:val="28"/>
        </w:rPr>
        <w:t>。</w:t>
      </w:r>
      <w:r w:rsidR="002F4602" w:rsidRPr="00354790">
        <w:rPr>
          <w:rFonts w:ascii="仿宋" w:eastAsia="仿宋" w:hAnsi="仿宋" w:hint="eastAsia"/>
          <w:sz w:val="28"/>
          <w:szCs w:val="28"/>
        </w:rPr>
        <w:t>首届实验班在考研、司考、学科竞赛、班风建设等方面均成绩斐然，荣获校级“十佳班集体”荣誉称号。</w:t>
      </w:r>
    </w:p>
    <w:p w:rsidR="002F4602" w:rsidRPr="00354790" w:rsidRDefault="00206485" w:rsidP="00FE76B9">
      <w:pPr>
        <w:spacing w:line="500" w:lineRule="exact"/>
        <w:ind w:firstLine="560"/>
        <w:rPr>
          <w:rFonts w:ascii="仿宋" w:eastAsia="仿宋" w:hAnsi="仿宋"/>
          <w:sz w:val="28"/>
          <w:szCs w:val="28"/>
        </w:rPr>
      </w:pPr>
      <w:r>
        <w:rPr>
          <w:rFonts w:ascii="仿宋" w:eastAsia="仿宋" w:hAnsi="仿宋" w:hint="eastAsia"/>
          <w:sz w:val="28"/>
          <w:szCs w:val="28"/>
        </w:rPr>
        <w:lastRenderedPageBreak/>
        <w:t>四是</w:t>
      </w:r>
      <w:r w:rsidR="002F4602" w:rsidRPr="00354790">
        <w:rPr>
          <w:rFonts w:ascii="仿宋" w:eastAsia="仿宋" w:hAnsi="仿宋" w:hint="eastAsia"/>
          <w:sz w:val="28"/>
          <w:szCs w:val="28"/>
        </w:rPr>
        <w:t>发动</w:t>
      </w:r>
      <w:r w:rsidR="002F4602">
        <w:rPr>
          <w:rFonts w:ascii="仿宋" w:eastAsia="仿宋" w:hAnsi="仿宋" w:hint="eastAsia"/>
          <w:sz w:val="28"/>
          <w:szCs w:val="28"/>
        </w:rPr>
        <w:t>教师</w:t>
      </w:r>
      <w:r w:rsidR="002F4602" w:rsidRPr="00354790">
        <w:rPr>
          <w:rFonts w:ascii="仿宋" w:eastAsia="仿宋" w:hAnsi="仿宋" w:hint="eastAsia"/>
          <w:sz w:val="28"/>
          <w:szCs w:val="28"/>
        </w:rPr>
        <w:t>申报</w:t>
      </w:r>
      <w:r w:rsidR="002F4602">
        <w:rPr>
          <w:rFonts w:ascii="仿宋" w:eastAsia="仿宋" w:hAnsi="仿宋" w:hint="eastAsia"/>
          <w:sz w:val="28"/>
          <w:szCs w:val="28"/>
        </w:rPr>
        <w:t>省、校、院级</w:t>
      </w:r>
      <w:r w:rsidR="002F4602" w:rsidRPr="00354790">
        <w:rPr>
          <w:rFonts w:ascii="仿宋" w:eastAsia="仿宋" w:hAnsi="仿宋" w:hint="eastAsia"/>
          <w:sz w:val="28"/>
          <w:szCs w:val="28"/>
        </w:rPr>
        <w:t>各类教学研究项目</w:t>
      </w:r>
      <w:r w:rsidR="002F4602">
        <w:rPr>
          <w:rFonts w:ascii="仿宋" w:eastAsia="仿宋" w:hAnsi="仿宋" w:hint="eastAsia"/>
          <w:sz w:val="28"/>
          <w:szCs w:val="28"/>
        </w:rPr>
        <w:t>，将</w:t>
      </w:r>
      <w:r w:rsidR="002F4602" w:rsidRPr="00354790">
        <w:rPr>
          <w:rFonts w:ascii="仿宋" w:eastAsia="仿宋" w:hAnsi="仿宋" w:hint="eastAsia"/>
          <w:sz w:val="28"/>
          <w:szCs w:val="28"/>
        </w:rPr>
        <w:t>课程建设、教研</w:t>
      </w:r>
      <w:r w:rsidR="002F4602">
        <w:rPr>
          <w:rFonts w:ascii="仿宋" w:eastAsia="仿宋" w:hAnsi="仿宋" w:hint="eastAsia"/>
          <w:sz w:val="28"/>
          <w:szCs w:val="28"/>
        </w:rPr>
        <w:t>改革、教学获奖</w:t>
      </w:r>
      <w:r w:rsidR="002F4602" w:rsidRPr="00354790">
        <w:rPr>
          <w:rFonts w:ascii="仿宋" w:eastAsia="仿宋" w:hAnsi="仿宋" w:hint="eastAsia"/>
          <w:sz w:val="28"/>
          <w:szCs w:val="28"/>
        </w:rPr>
        <w:t>等成果作为教师晋职及</w:t>
      </w:r>
      <w:r w:rsidR="002F4602">
        <w:rPr>
          <w:rFonts w:ascii="仿宋" w:eastAsia="仿宋" w:hAnsi="仿宋" w:hint="eastAsia"/>
          <w:sz w:val="28"/>
          <w:szCs w:val="28"/>
        </w:rPr>
        <w:t>考核</w:t>
      </w:r>
      <w:r w:rsidR="002F4602" w:rsidRPr="00354790">
        <w:rPr>
          <w:rFonts w:ascii="仿宋" w:eastAsia="仿宋" w:hAnsi="仿宋" w:hint="eastAsia"/>
          <w:sz w:val="28"/>
          <w:szCs w:val="28"/>
        </w:rPr>
        <w:t>的重要依据，并给予奖励。</w:t>
      </w:r>
      <w:r w:rsidR="002F4602">
        <w:rPr>
          <w:rFonts w:ascii="仿宋" w:eastAsia="仿宋" w:hAnsi="仿宋" w:hint="eastAsia"/>
          <w:sz w:val="28"/>
          <w:szCs w:val="28"/>
        </w:rPr>
        <w:t>近年来，获</w:t>
      </w:r>
      <w:r w:rsidR="002F4602" w:rsidRPr="00354790">
        <w:rPr>
          <w:rFonts w:ascii="仿宋" w:eastAsia="仿宋" w:hAnsi="仿宋"/>
          <w:sz w:val="28"/>
          <w:szCs w:val="28"/>
        </w:rPr>
        <w:t>9</w:t>
      </w:r>
      <w:r w:rsidR="002F4602" w:rsidRPr="00354790">
        <w:rPr>
          <w:rFonts w:ascii="仿宋" w:eastAsia="仿宋" w:hAnsi="仿宋" w:hint="eastAsia"/>
          <w:sz w:val="28"/>
          <w:szCs w:val="28"/>
        </w:rPr>
        <w:t>项</w:t>
      </w:r>
      <w:r w:rsidR="002F4602">
        <w:rPr>
          <w:rFonts w:ascii="仿宋" w:eastAsia="仿宋" w:hAnsi="仿宋" w:hint="eastAsia"/>
          <w:sz w:val="28"/>
          <w:szCs w:val="28"/>
        </w:rPr>
        <w:t>省级教研</w:t>
      </w:r>
      <w:r w:rsidR="002F4602" w:rsidRPr="00354790">
        <w:rPr>
          <w:rFonts w:ascii="仿宋" w:eastAsia="仿宋" w:hAnsi="仿宋" w:hint="eastAsia"/>
          <w:sz w:val="28"/>
          <w:szCs w:val="28"/>
        </w:rPr>
        <w:t>项目立项</w:t>
      </w:r>
      <w:r w:rsidR="002F4602">
        <w:rPr>
          <w:rFonts w:ascii="仿宋" w:eastAsia="仿宋" w:hAnsi="仿宋" w:hint="eastAsia"/>
          <w:sz w:val="28"/>
          <w:szCs w:val="28"/>
        </w:rPr>
        <w:t>。学院自设院级教研项目</w:t>
      </w:r>
      <w:r w:rsidR="002F4602">
        <w:rPr>
          <w:rFonts w:ascii="仿宋" w:eastAsia="仿宋" w:hAnsi="仿宋"/>
          <w:sz w:val="28"/>
          <w:szCs w:val="28"/>
        </w:rPr>
        <w:t>40</w:t>
      </w:r>
      <w:r w:rsidR="002F4602">
        <w:rPr>
          <w:rFonts w:ascii="仿宋" w:eastAsia="仿宋" w:hAnsi="仿宋" w:hint="eastAsia"/>
          <w:sz w:val="28"/>
          <w:szCs w:val="28"/>
        </w:rPr>
        <w:t>项。</w:t>
      </w:r>
    </w:p>
    <w:p w:rsidR="002F4602" w:rsidRPr="004A1192" w:rsidRDefault="00206485" w:rsidP="00FE76B9">
      <w:pPr>
        <w:spacing w:line="500" w:lineRule="exact"/>
        <w:ind w:firstLine="560"/>
        <w:rPr>
          <w:rFonts w:ascii="仿宋" w:eastAsia="仿宋" w:hAnsi="仿宋"/>
          <w:sz w:val="28"/>
          <w:szCs w:val="28"/>
        </w:rPr>
      </w:pPr>
      <w:r>
        <w:rPr>
          <w:rFonts w:ascii="仿宋" w:eastAsia="仿宋" w:hAnsi="仿宋" w:hint="eastAsia"/>
          <w:sz w:val="28"/>
          <w:szCs w:val="28"/>
        </w:rPr>
        <w:t>五是</w:t>
      </w:r>
      <w:r w:rsidR="002F4602">
        <w:rPr>
          <w:rFonts w:ascii="仿宋" w:eastAsia="仿宋" w:hAnsi="仿宋" w:hint="eastAsia"/>
          <w:sz w:val="28"/>
          <w:szCs w:val="28"/>
        </w:rPr>
        <w:t>《刑法</w:t>
      </w:r>
      <w:r w:rsidR="002F4602" w:rsidRPr="004A1192">
        <w:rPr>
          <w:rFonts w:ascii="仿宋" w:eastAsia="仿宋" w:hAnsi="仿宋" w:hint="eastAsia"/>
          <w:sz w:val="28"/>
          <w:szCs w:val="28"/>
        </w:rPr>
        <w:t>总论》</w:t>
      </w:r>
      <w:r w:rsidR="002F4602">
        <w:rPr>
          <w:rFonts w:ascii="仿宋" w:eastAsia="仿宋" w:hAnsi="仿宋" w:hint="eastAsia"/>
          <w:sz w:val="28"/>
          <w:szCs w:val="28"/>
        </w:rPr>
        <w:t>积极探索以学生为主体的课堂教学模式改革。通过</w:t>
      </w:r>
      <w:r w:rsidR="002F4602" w:rsidRPr="004A1192">
        <w:rPr>
          <w:rFonts w:ascii="仿宋" w:eastAsia="仿宋" w:hAnsi="仿宋" w:hint="eastAsia"/>
          <w:sz w:val="28"/>
          <w:szCs w:val="28"/>
        </w:rPr>
        <w:t>课前准备、课堂辩论、教师点评和课程教学等环节</w:t>
      </w:r>
      <w:r w:rsidR="002F4602">
        <w:rPr>
          <w:rFonts w:ascii="仿宋" w:eastAsia="仿宋" w:hAnsi="仿宋" w:hint="eastAsia"/>
          <w:sz w:val="28"/>
          <w:szCs w:val="28"/>
        </w:rPr>
        <w:t>，</w:t>
      </w:r>
      <w:r w:rsidR="002F4602" w:rsidRPr="004A1192">
        <w:rPr>
          <w:rFonts w:ascii="仿宋" w:eastAsia="仿宋" w:hAnsi="仿宋" w:hint="eastAsia"/>
          <w:sz w:val="28"/>
          <w:szCs w:val="28"/>
        </w:rPr>
        <w:t>充分发挥学生的主体作用，在教师引导下，通</w:t>
      </w:r>
      <w:r w:rsidR="002F4602">
        <w:rPr>
          <w:rFonts w:ascii="仿宋" w:eastAsia="仿宋" w:hAnsi="仿宋" w:hint="eastAsia"/>
          <w:sz w:val="28"/>
          <w:szCs w:val="28"/>
        </w:rPr>
        <w:t>过</w:t>
      </w:r>
      <w:r w:rsidR="002F4602" w:rsidRPr="004A1192">
        <w:rPr>
          <w:rFonts w:ascii="仿宋" w:eastAsia="仿宋" w:hAnsi="仿宋" w:hint="eastAsia"/>
          <w:sz w:val="28"/>
          <w:szCs w:val="28"/>
        </w:rPr>
        <w:t>交流探讨，</w:t>
      </w:r>
      <w:r w:rsidR="002F4602">
        <w:rPr>
          <w:rFonts w:ascii="仿宋" w:eastAsia="仿宋" w:hAnsi="仿宋" w:hint="eastAsia"/>
          <w:sz w:val="28"/>
          <w:szCs w:val="28"/>
        </w:rPr>
        <w:t>学习知识，提高能力。该课程成功申报</w:t>
      </w:r>
      <w:r w:rsidR="002F4602" w:rsidRPr="004A1192">
        <w:rPr>
          <w:rFonts w:ascii="仿宋" w:eastAsia="仿宋" w:hAnsi="仿宋" w:hint="eastAsia"/>
          <w:sz w:val="28"/>
          <w:szCs w:val="28"/>
        </w:rPr>
        <w:t>安徽师范大学课程考核方式改革试点项目</w:t>
      </w:r>
      <w:r w:rsidR="002F4602">
        <w:rPr>
          <w:rFonts w:ascii="仿宋" w:eastAsia="仿宋" w:hAnsi="仿宋" w:hint="eastAsia"/>
          <w:sz w:val="28"/>
          <w:szCs w:val="28"/>
        </w:rPr>
        <w:t>“</w:t>
      </w:r>
      <w:r w:rsidR="002F4602" w:rsidRPr="004A1192">
        <w:rPr>
          <w:rFonts w:ascii="仿宋" w:eastAsia="仿宋" w:hAnsi="仿宋" w:hint="eastAsia"/>
          <w:sz w:val="28"/>
          <w:szCs w:val="28"/>
        </w:rPr>
        <w:t>刑法学分论课程考核方式改革</w:t>
      </w:r>
      <w:r w:rsidR="002F4602">
        <w:rPr>
          <w:rFonts w:ascii="仿宋" w:eastAsia="仿宋" w:hAnsi="仿宋" w:hint="eastAsia"/>
          <w:sz w:val="28"/>
          <w:szCs w:val="28"/>
        </w:rPr>
        <w:t>”。</w:t>
      </w:r>
    </w:p>
    <w:p w:rsidR="002F4602" w:rsidRPr="00B014CD" w:rsidRDefault="00EA26BA" w:rsidP="00FE76B9">
      <w:pPr>
        <w:spacing w:line="500" w:lineRule="exact"/>
        <w:ind w:firstLine="560"/>
        <w:rPr>
          <w:rFonts w:ascii="仿宋" w:eastAsia="仿宋" w:hAnsi="仿宋"/>
          <w:b/>
          <w:sz w:val="28"/>
          <w:szCs w:val="28"/>
        </w:rPr>
      </w:pPr>
      <w:r>
        <w:rPr>
          <w:rFonts w:ascii="仿宋" w:eastAsia="仿宋" w:hAnsi="仿宋" w:hint="eastAsia"/>
          <w:b/>
          <w:sz w:val="28"/>
          <w:szCs w:val="28"/>
        </w:rPr>
        <w:t>2.</w:t>
      </w:r>
      <w:r w:rsidR="002F4602" w:rsidRPr="00B014CD">
        <w:rPr>
          <w:rFonts w:ascii="仿宋" w:eastAsia="仿宋" w:hAnsi="仿宋" w:hint="eastAsia"/>
          <w:b/>
          <w:sz w:val="28"/>
          <w:szCs w:val="28"/>
        </w:rPr>
        <w:t>课堂教学</w:t>
      </w:r>
    </w:p>
    <w:p w:rsidR="00206485" w:rsidRDefault="00206485" w:rsidP="00FE5808">
      <w:pPr>
        <w:spacing w:line="500" w:lineRule="exact"/>
        <w:ind w:firstLineChars="200" w:firstLine="560"/>
        <w:rPr>
          <w:rFonts w:ascii="仿宋" w:eastAsia="仿宋" w:hAnsi="仿宋"/>
          <w:sz w:val="28"/>
          <w:szCs w:val="28"/>
        </w:rPr>
      </w:pPr>
      <w:r>
        <w:rPr>
          <w:rFonts w:ascii="仿宋" w:eastAsia="仿宋" w:hAnsi="仿宋" w:hint="eastAsia"/>
          <w:sz w:val="28"/>
          <w:szCs w:val="28"/>
        </w:rPr>
        <w:t>主要是以</w:t>
      </w:r>
      <w:r w:rsidR="002F4602" w:rsidRPr="00C323EF">
        <w:rPr>
          <w:rFonts w:ascii="仿宋" w:eastAsia="仿宋" w:hAnsi="仿宋" w:hint="eastAsia"/>
          <w:sz w:val="28"/>
          <w:szCs w:val="28"/>
        </w:rPr>
        <w:t>制定人才培养方案和课程教学大纲</w:t>
      </w:r>
      <w:r>
        <w:rPr>
          <w:rFonts w:ascii="仿宋" w:eastAsia="仿宋" w:hAnsi="仿宋" w:hint="eastAsia"/>
          <w:sz w:val="28"/>
          <w:szCs w:val="28"/>
        </w:rPr>
        <w:t>为统领，着重优化课程设置，强化学生主体地位，调到学生学习主动性</w:t>
      </w:r>
      <w:r w:rsidR="00FE5808">
        <w:rPr>
          <w:rFonts w:ascii="仿宋" w:eastAsia="仿宋" w:hAnsi="仿宋" w:hint="eastAsia"/>
          <w:sz w:val="28"/>
          <w:szCs w:val="28"/>
        </w:rPr>
        <w:t>。</w:t>
      </w:r>
      <w:r>
        <w:rPr>
          <w:rFonts w:ascii="仿宋" w:eastAsia="仿宋" w:hAnsi="仿宋" w:hint="eastAsia"/>
          <w:sz w:val="28"/>
          <w:szCs w:val="28"/>
        </w:rPr>
        <w:t>主要工作有以下几个方面：</w:t>
      </w:r>
    </w:p>
    <w:p w:rsidR="002F4602" w:rsidRPr="00C323EF" w:rsidRDefault="00206485" w:rsidP="00FE5808">
      <w:pPr>
        <w:spacing w:line="500" w:lineRule="exact"/>
        <w:ind w:firstLineChars="200" w:firstLine="560"/>
        <w:rPr>
          <w:rFonts w:ascii="仿宋" w:eastAsia="仿宋" w:hAnsi="仿宋"/>
          <w:sz w:val="28"/>
          <w:szCs w:val="28"/>
        </w:rPr>
      </w:pPr>
      <w:r>
        <w:rPr>
          <w:rFonts w:ascii="仿宋" w:eastAsia="仿宋" w:hAnsi="仿宋" w:hint="eastAsia"/>
          <w:sz w:val="28"/>
          <w:szCs w:val="28"/>
        </w:rPr>
        <w:t>一是</w:t>
      </w:r>
      <w:r w:rsidR="002F4602" w:rsidRPr="00C323EF">
        <w:rPr>
          <w:rFonts w:ascii="仿宋" w:eastAsia="仿宋" w:hAnsi="仿宋" w:hint="eastAsia"/>
          <w:sz w:val="28"/>
          <w:szCs w:val="28"/>
        </w:rPr>
        <w:t>按照学校的统一部署，每四年进行一次人才培养方案的修订工作。每个教师根据自己所承担的课程和规范的格式要求，编制课程教学大纲。</w:t>
      </w:r>
    </w:p>
    <w:p w:rsidR="002F4602" w:rsidRPr="00354790" w:rsidRDefault="00206485" w:rsidP="00D54B45">
      <w:pPr>
        <w:spacing w:line="500" w:lineRule="exact"/>
        <w:ind w:firstLineChars="200" w:firstLine="560"/>
        <w:rPr>
          <w:rFonts w:ascii="仿宋" w:eastAsia="仿宋" w:hAnsi="仿宋"/>
          <w:sz w:val="28"/>
          <w:szCs w:val="28"/>
        </w:rPr>
      </w:pPr>
      <w:r>
        <w:rPr>
          <w:rFonts w:ascii="仿宋" w:eastAsia="仿宋" w:hAnsi="仿宋" w:hint="eastAsia"/>
          <w:sz w:val="28"/>
          <w:szCs w:val="28"/>
        </w:rPr>
        <w:t>二是</w:t>
      </w:r>
      <w:r w:rsidR="002F4602" w:rsidRPr="00354790">
        <w:rPr>
          <w:rFonts w:ascii="仿宋" w:eastAsia="仿宋" w:hAnsi="仿宋" w:hint="eastAsia"/>
          <w:sz w:val="28"/>
          <w:szCs w:val="28"/>
        </w:rPr>
        <w:t>专业基础与核心课程“讲足、讲透”，其他课程“少讲、精讲”</w:t>
      </w:r>
      <w:r w:rsidR="002F4602">
        <w:rPr>
          <w:rFonts w:ascii="仿宋" w:eastAsia="仿宋" w:hAnsi="仿宋" w:hint="eastAsia"/>
          <w:sz w:val="28"/>
          <w:szCs w:val="28"/>
        </w:rPr>
        <w:t>，同时加强通识教育</w:t>
      </w:r>
      <w:r w:rsidR="00FE5808">
        <w:rPr>
          <w:rFonts w:ascii="仿宋" w:eastAsia="仿宋" w:hAnsi="仿宋" w:hint="eastAsia"/>
          <w:sz w:val="28"/>
          <w:szCs w:val="28"/>
        </w:rPr>
        <w:t>，实现</w:t>
      </w:r>
      <w:r w:rsidR="00FE5808" w:rsidRPr="00354790">
        <w:rPr>
          <w:rFonts w:ascii="仿宋" w:eastAsia="仿宋" w:hAnsi="仿宋" w:hint="eastAsia"/>
          <w:sz w:val="28"/>
          <w:szCs w:val="28"/>
        </w:rPr>
        <w:t>通识课程和实践能力培养</w:t>
      </w:r>
      <w:r w:rsidR="002F4602" w:rsidRPr="00354790">
        <w:rPr>
          <w:rFonts w:ascii="仿宋" w:eastAsia="仿宋" w:hAnsi="仿宋" w:hint="eastAsia"/>
          <w:sz w:val="28"/>
          <w:szCs w:val="28"/>
        </w:rPr>
        <w:t>。</w:t>
      </w:r>
    </w:p>
    <w:p w:rsidR="002F4602" w:rsidRDefault="00206485" w:rsidP="00D54B4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sidR="00FE5808">
        <w:rPr>
          <w:rFonts w:ascii="仿宋" w:eastAsia="仿宋" w:hAnsi="仿宋" w:hint="eastAsia"/>
          <w:sz w:val="28"/>
          <w:szCs w:val="28"/>
        </w:rPr>
        <w:t>是</w:t>
      </w:r>
      <w:r w:rsidR="002F4602">
        <w:rPr>
          <w:rFonts w:ascii="仿宋" w:eastAsia="仿宋" w:hAnsi="仿宋" w:hint="eastAsia"/>
          <w:sz w:val="28"/>
          <w:szCs w:val="28"/>
        </w:rPr>
        <w:t>探索</w:t>
      </w:r>
      <w:r w:rsidR="002F4602" w:rsidRPr="00354790">
        <w:rPr>
          <w:rFonts w:ascii="仿宋" w:eastAsia="仿宋" w:hAnsi="仿宋" w:hint="eastAsia"/>
          <w:sz w:val="28"/>
          <w:szCs w:val="28"/>
        </w:rPr>
        <w:t>授课方式和考核方式改革</w:t>
      </w:r>
      <w:r w:rsidR="002F4602">
        <w:rPr>
          <w:rFonts w:ascii="仿宋" w:eastAsia="仿宋" w:hAnsi="仿宋" w:hint="eastAsia"/>
          <w:sz w:val="28"/>
          <w:szCs w:val="28"/>
        </w:rPr>
        <w:t>。</w:t>
      </w:r>
      <w:r w:rsidR="002F4602" w:rsidRPr="004B224C">
        <w:rPr>
          <w:rFonts w:ascii="仿宋" w:eastAsia="仿宋" w:hAnsi="仿宋" w:hint="eastAsia"/>
          <w:sz w:val="28"/>
          <w:szCs w:val="28"/>
        </w:rPr>
        <w:t>结合专业与课程特点，提倡使用讨论法、演示法、案例分析法、现场教学法、读书指导法等多种方法</w:t>
      </w:r>
      <w:r w:rsidR="002F4602" w:rsidRPr="00354790">
        <w:rPr>
          <w:rFonts w:ascii="仿宋" w:eastAsia="仿宋" w:hAnsi="仿宋" w:hint="eastAsia"/>
          <w:sz w:val="28"/>
          <w:szCs w:val="28"/>
        </w:rPr>
        <w:t>。增加</w:t>
      </w:r>
      <w:r w:rsidR="002F4602">
        <w:rPr>
          <w:rFonts w:ascii="仿宋" w:eastAsia="仿宋" w:hAnsi="仿宋" w:hint="eastAsia"/>
          <w:sz w:val="28"/>
          <w:szCs w:val="28"/>
        </w:rPr>
        <w:t>课程</w:t>
      </w:r>
      <w:r w:rsidR="002F4602" w:rsidRPr="00354790">
        <w:rPr>
          <w:rFonts w:ascii="仿宋" w:eastAsia="仿宋" w:hAnsi="仿宋" w:hint="eastAsia"/>
          <w:sz w:val="28"/>
          <w:szCs w:val="28"/>
        </w:rPr>
        <w:t>考核</w:t>
      </w:r>
      <w:r w:rsidR="002F4602">
        <w:rPr>
          <w:rFonts w:ascii="仿宋" w:eastAsia="仿宋" w:hAnsi="仿宋" w:hint="eastAsia"/>
          <w:sz w:val="28"/>
          <w:szCs w:val="28"/>
        </w:rPr>
        <w:t>的平时成绩和口试</w:t>
      </w:r>
      <w:r w:rsidR="002F4602" w:rsidRPr="00354790">
        <w:rPr>
          <w:rFonts w:ascii="仿宋" w:eastAsia="仿宋" w:hAnsi="仿宋" w:hint="eastAsia"/>
          <w:sz w:val="28"/>
          <w:szCs w:val="28"/>
        </w:rPr>
        <w:t>比重。</w:t>
      </w:r>
    </w:p>
    <w:p w:rsidR="002F4602" w:rsidRPr="00B014CD" w:rsidRDefault="00EA26BA" w:rsidP="00D54B45">
      <w:pPr>
        <w:spacing w:line="500" w:lineRule="exact"/>
        <w:ind w:firstLineChars="200" w:firstLine="562"/>
        <w:rPr>
          <w:rFonts w:ascii="仿宋" w:eastAsia="仿宋" w:hAnsi="仿宋"/>
          <w:b/>
          <w:sz w:val="28"/>
          <w:szCs w:val="28"/>
        </w:rPr>
      </w:pPr>
      <w:r>
        <w:rPr>
          <w:rFonts w:ascii="仿宋" w:eastAsia="仿宋" w:hAnsi="仿宋" w:hint="eastAsia"/>
          <w:b/>
          <w:sz w:val="28"/>
          <w:szCs w:val="28"/>
        </w:rPr>
        <w:t>3.</w:t>
      </w:r>
      <w:r w:rsidR="002F4602" w:rsidRPr="00B014CD">
        <w:rPr>
          <w:rFonts w:ascii="仿宋" w:eastAsia="仿宋" w:hAnsi="仿宋" w:hint="eastAsia"/>
          <w:b/>
          <w:sz w:val="28"/>
          <w:szCs w:val="28"/>
        </w:rPr>
        <w:t>实践教学</w:t>
      </w:r>
    </w:p>
    <w:p w:rsidR="00206485" w:rsidRDefault="00206485" w:rsidP="00FE76B9">
      <w:pPr>
        <w:spacing w:line="500" w:lineRule="exact"/>
        <w:ind w:firstLine="624"/>
        <w:rPr>
          <w:rFonts w:ascii="仿宋" w:eastAsia="仿宋" w:hAnsi="仿宋"/>
          <w:sz w:val="28"/>
          <w:szCs w:val="28"/>
        </w:rPr>
      </w:pPr>
      <w:r>
        <w:rPr>
          <w:rFonts w:ascii="仿宋" w:eastAsia="仿宋" w:hAnsi="仿宋" w:hint="eastAsia"/>
          <w:sz w:val="28"/>
          <w:szCs w:val="28"/>
        </w:rPr>
        <w:t>主要是以实践教学基地建设为依托，以</w:t>
      </w:r>
      <w:r w:rsidRPr="00206485">
        <w:rPr>
          <w:rFonts w:ascii="仿宋" w:eastAsia="仿宋" w:hAnsi="仿宋" w:hint="eastAsia"/>
          <w:sz w:val="28"/>
          <w:szCs w:val="28"/>
        </w:rPr>
        <w:t>积极参加学科竞赛</w:t>
      </w:r>
      <w:r>
        <w:rPr>
          <w:rFonts w:ascii="仿宋" w:eastAsia="仿宋" w:hAnsi="仿宋" w:hint="eastAsia"/>
          <w:sz w:val="28"/>
          <w:szCs w:val="28"/>
        </w:rPr>
        <w:t>为抓手，以提高学生专业</w:t>
      </w:r>
      <w:r w:rsidRPr="00354790">
        <w:rPr>
          <w:rFonts w:ascii="仿宋" w:eastAsia="仿宋" w:hAnsi="仿宋" w:hint="eastAsia"/>
          <w:sz w:val="28"/>
          <w:szCs w:val="28"/>
        </w:rPr>
        <w:t>实践能力</w:t>
      </w:r>
      <w:r>
        <w:rPr>
          <w:rFonts w:ascii="仿宋" w:eastAsia="仿宋" w:hAnsi="仿宋" w:hint="eastAsia"/>
          <w:sz w:val="28"/>
          <w:szCs w:val="28"/>
        </w:rPr>
        <w:t>为目标。主要有以下几方面工作：</w:t>
      </w:r>
    </w:p>
    <w:p w:rsidR="002F4602" w:rsidRDefault="00206485" w:rsidP="00FE76B9">
      <w:pPr>
        <w:spacing w:line="500" w:lineRule="exact"/>
        <w:ind w:firstLine="624"/>
        <w:rPr>
          <w:rFonts w:ascii="仿宋" w:eastAsia="仿宋" w:hAnsi="仿宋"/>
          <w:sz w:val="28"/>
          <w:szCs w:val="28"/>
        </w:rPr>
      </w:pPr>
      <w:r>
        <w:rPr>
          <w:rFonts w:ascii="仿宋" w:eastAsia="仿宋" w:hAnsi="仿宋" w:hint="eastAsia"/>
          <w:sz w:val="28"/>
          <w:szCs w:val="28"/>
        </w:rPr>
        <w:t>一是</w:t>
      </w:r>
      <w:r w:rsidR="002F4602" w:rsidRPr="00354790">
        <w:rPr>
          <w:rFonts w:ascii="仿宋" w:eastAsia="仿宋" w:hAnsi="仿宋" w:hint="eastAsia"/>
          <w:sz w:val="28"/>
          <w:szCs w:val="28"/>
        </w:rPr>
        <w:t>先后同</w:t>
      </w:r>
      <w:r w:rsidR="002F4602">
        <w:rPr>
          <w:rFonts w:ascii="仿宋" w:eastAsia="仿宋" w:hAnsi="仿宋" w:hint="eastAsia"/>
          <w:sz w:val="28"/>
          <w:szCs w:val="28"/>
        </w:rPr>
        <w:t>二十多家单位</w:t>
      </w:r>
      <w:r w:rsidR="002F4602" w:rsidRPr="00354790">
        <w:rPr>
          <w:rFonts w:ascii="仿宋" w:eastAsia="仿宋" w:hAnsi="仿宋" w:hint="eastAsia"/>
          <w:sz w:val="28"/>
          <w:szCs w:val="28"/>
        </w:rPr>
        <w:t>签署合作协议，建立</w:t>
      </w:r>
      <w:r w:rsidR="002F4602">
        <w:rPr>
          <w:rFonts w:ascii="仿宋" w:eastAsia="仿宋" w:hAnsi="仿宋" w:hint="eastAsia"/>
          <w:sz w:val="28"/>
          <w:szCs w:val="28"/>
        </w:rPr>
        <w:t>见习、</w:t>
      </w:r>
      <w:r w:rsidR="002F4602" w:rsidRPr="00354790">
        <w:rPr>
          <w:rFonts w:ascii="仿宋" w:eastAsia="仿宋" w:hAnsi="仿宋" w:hint="eastAsia"/>
          <w:sz w:val="28"/>
          <w:szCs w:val="28"/>
        </w:rPr>
        <w:t>实习、实践基地</w:t>
      </w:r>
      <w:r w:rsidR="002F4602">
        <w:rPr>
          <w:rFonts w:ascii="仿宋" w:eastAsia="仿宋" w:hAnsi="仿宋" w:hint="eastAsia"/>
          <w:sz w:val="28"/>
          <w:szCs w:val="28"/>
        </w:rPr>
        <w:t>，提高实验、实践教学比重。卓越司法实验班还探索大一、大二暑期见习、实习。</w:t>
      </w:r>
      <w:r w:rsidR="002F4602" w:rsidRPr="00354790">
        <w:rPr>
          <w:rFonts w:ascii="仿宋" w:eastAsia="仿宋" w:hAnsi="仿宋" w:hint="eastAsia"/>
          <w:sz w:val="28"/>
          <w:szCs w:val="28"/>
        </w:rPr>
        <w:t>鼓励教师</w:t>
      </w:r>
      <w:r>
        <w:rPr>
          <w:rFonts w:ascii="仿宋" w:eastAsia="仿宋" w:hAnsi="仿宋" w:hint="eastAsia"/>
          <w:sz w:val="28"/>
          <w:szCs w:val="28"/>
        </w:rPr>
        <w:t>在课程教学中穿插社会实践活动。</w:t>
      </w:r>
      <w:r w:rsidR="002F4602">
        <w:rPr>
          <w:rFonts w:ascii="仿宋" w:eastAsia="仿宋" w:hAnsi="仿宋" w:hint="eastAsia"/>
          <w:sz w:val="28"/>
          <w:szCs w:val="28"/>
        </w:rPr>
        <w:t>此外，</w:t>
      </w:r>
      <w:r w:rsidR="002F4602">
        <w:rPr>
          <w:rFonts w:ascii="仿宋" w:eastAsia="仿宋" w:hAnsi="仿宋" w:hint="eastAsia"/>
          <w:sz w:val="28"/>
          <w:szCs w:val="28"/>
        </w:rPr>
        <w:lastRenderedPageBreak/>
        <w:t>还组织</w:t>
      </w:r>
      <w:r w:rsidR="002F4602" w:rsidRPr="00354790">
        <w:rPr>
          <w:rFonts w:ascii="仿宋" w:eastAsia="仿宋" w:hAnsi="仿宋" w:hint="eastAsia"/>
          <w:sz w:val="28"/>
          <w:szCs w:val="28"/>
        </w:rPr>
        <w:t>学生参</w:t>
      </w:r>
      <w:r w:rsidR="002F4602">
        <w:rPr>
          <w:rFonts w:ascii="仿宋" w:eastAsia="仿宋" w:hAnsi="仿宋" w:hint="eastAsia"/>
          <w:sz w:val="28"/>
          <w:szCs w:val="28"/>
        </w:rPr>
        <w:t>加各类论文大赛、</w:t>
      </w:r>
      <w:r w:rsidR="002F4602" w:rsidRPr="00354790">
        <w:rPr>
          <w:rFonts w:ascii="仿宋" w:eastAsia="仿宋" w:hAnsi="仿宋" w:hint="eastAsia"/>
          <w:sz w:val="28"/>
          <w:szCs w:val="28"/>
        </w:rPr>
        <w:t>创新活动</w:t>
      </w:r>
      <w:r w:rsidR="002F4602">
        <w:rPr>
          <w:rFonts w:ascii="仿宋" w:eastAsia="仿宋" w:hAnsi="仿宋" w:hint="eastAsia"/>
          <w:sz w:val="28"/>
          <w:szCs w:val="28"/>
        </w:rPr>
        <w:t>、学科竞赛</w:t>
      </w:r>
      <w:r w:rsidR="002F4602" w:rsidRPr="00354790">
        <w:rPr>
          <w:rFonts w:ascii="仿宋" w:eastAsia="仿宋" w:hAnsi="仿宋" w:hint="eastAsia"/>
          <w:sz w:val="28"/>
          <w:szCs w:val="28"/>
        </w:rPr>
        <w:t>，</w:t>
      </w:r>
      <w:r w:rsidR="002F4602">
        <w:rPr>
          <w:rFonts w:ascii="仿宋" w:eastAsia="仿宋" w:hAnsi="仿宋" w:hint="eastAsia"/>
          <w:sz w:val="28"/>
          <w:szCs w:val="28"/>
        </w:rPr>
        <w:t>提高学生</w:t>
      </w:r>
      <w:r w:rsidR="002F4602" w:rsidRPr="00354790">
        <w:rPr>
          <w:rFonts w:ascii="仿宋" w:eastAsia="仿宋" w:hAnsi="仿宋" w:hint="eastAsia"/>
          <w:sz w:val="28"/>
          <w:szCs w:val="28"/>
        </w:rPr>
        <w:t>专业知识的理解和应用。</w:t>
      </w:r>
    </w:p>
    <w:p w:rsidR="002F4602" w:rsidRPr="00354790" w:rsidRDefault="00206485" w:rsidP="00FE76B9">
      <w:pPr>
        <w:spacing w:line="500" w:lineRule="exact"/>
        <w:ind w:firstLine="624"/>
        <w:rPr>
          <w:rFonts w:ascii="仿宋" w:eastAsia="仿宋" w:hAnsi="仿宋"/>
          <w:sz w:val="28"/>
          <w:szCs w:val="28"/>
        </w:rPr>
      </w:pPr>
      <w:r>
        <w:rPr>
          <w:rFonts w:ascii="仿宋" w:eastAsia="仿宋" w:hAnsi="仿宋" w:hint="eastAsia"/>
          <w:sz w:val="28"/>
          <w:szCs w:val="28"/>
        </w:rPr>
        <w:t>二是</w:t>
      </w:r>
      <w:r w:rsidR="002F4602" w:rsidRPr="00354790">
        <w:rPr>
          <w:rFonts w:ascii="仿宋" w:eastAsia="仿宋" w:hAnsi="仿宋" w:hint="eastAsia"/>
          <w:sz w:val="28"/>
          <w:szCs w:val="28"/>
        </w:rPr>
        <w:t>重视教学实践基地建设。获得省重点教研课题立项</w:t>
      </w:r>
      <w:r w:rsidR="002F4602" w:rsidRPr="00354790">
        <w:rPr>
          <w:rFonts w:ascii="仿宋" w:eastAsia="仿宋" w:hAnsi="仿宋"/>
          <w:sz w:val="28"/>
          <w:szCs w:val="28"/>
        </w:rPr>
        <w:t>1</w:t>
      </w:r>
      <w:r w:rsidR="00180F5C">
        <w:rPr>
          <w:rFonts w:ascii="仿宋" w:eastAsia="仿宋" w:hAnsi="仿宋" w:hint="eastAsia"/>
          <w:sz w:val="28"/>
          <w:szCs w:val="28"/>
        </w:rPr>
        <w:t>项，应用法学实训中心获得“省级示范实验实训中心”立项建设。</w:t>
      </w:r>
      <w:r w:rsidR="002F4602" w:rsidRPr="00354790">
        <w:rPr>
          <w:rFonts w:ascii="仿宋" w:eastAsia="仿宋" w:hAnsi="仿宋" w:hint="eastAsia"/>
          <w:sz w:val="28"/>
          <w:szCs w:val="28"/>
        </w:rPr>
        <w:t>召开</w:t>
      </w:r>
      <w:r w:rsidR="00180F5C">
        <w:rPr>
          <w:rFonts w:ascii="仿宋" w:eastAsia="仿宋" w:hAnsi="仿宋" w:hint="eastAsia"/>
          <w:sz w:val="28"/>
          <w:szCs w:val="28"/>
        </w:rPr>
        <w:t>三次</w:t>
      </w:r>
      <w:r w:rsidR="002F4602" w:rsidRPr="00354790">
        <w:rPr>
          <w:rFonts w:ascii="仿宋" w:eastAsia="仿宋" w:hAnsi="仿宋" w:hint="eastAsia"/>
          <w:sz w:val="28"/>
          <w:szCs w:val="28"/>
        </w:rPr>
        <w:t>实习基地建设研讨会</w:t>
      </w:r>
      <w:r w:rsidR="00180F5C">
        <w:rPr>
          <w:rFonts w:ascii="仿宋" w:eastAsia="仿宋" w:hAnsi="仿宋" w:hint="eastAsia"/>
          <w:sz w:val="28"/>
          <w:szCs w:val="28"/>
        </w:rPr>
        <w:t>。</w:t>
      </w:r>
      <w:r w:rsidR="002F4602" w:rsidRPr="00354790">
        <w:rPr>
          <w:rFonts w:ascii="仿宋" w:eastAsia="仿宋" w:hAnsi="仿宋" w:hint="eastAsia"/>
          <w:sz w:val="28"/>
          <w:szCs w:val="28"/>
        </w:rPr>
        <w:t>投资</w:t>
      </w:r>
      <w:r w:rsidR="002F4602" w:rsidRPr="00354790">
        <w:rPr>
          <w:rFonts w:ascii="仿宋" w:eastAsia="仿宋" w:hAnsi="仿宋"/>
          <w:sz w:val="28"/>
          <w:szCs w:val="28"/>
        </w:rPr>
        <w:t>15</w:t>
      </w:r>
      <w:r w:rsidR="002F4602" w:rsidRPr="00354790">
        <w:rPr>
          <w:rFonts w:ascii="仿宋" w:eastAsia="仿宋" w:hAnsi="仿宋" w:hint="eastAsia"/>
          <w:sz w:val="28"/>
          <w:szCs w:val="28"/>
        </w:rPr>
        <w:t>万元，改造模拟法庭实验室。投资近</w:t>
      </w:r>
      <w:r w:rsidR="002F4602" w:rsidRPr="00354790">
        <w:rPr>
          <w:rFonts w:ascii="仿宋" w:eastAsia="仿宋" w:hAnsi="仿宋"/>
          <w:sz w:val="28"/>
          <w:szCs w:val="28"/>
        </w:rPr>
        <w:t>8</w:t>
      </w:r>
      <w:r w:rsidR="002F4602" w:rsidRPr="00354790">
        <w:rPr>
          <w:rFonts w:ascii="仿宋" w:eastAsia="仿宋" w:hAnsi="仿宋" w:hint="eastAsia"/>
          <w:sz w:val="28"/>
          <w:szCs w:val="28"/>
        </w:rPr>
        <w:t>万元，购买“北大法宝法律法规、司法案例数据库”。</w:t>
      </w:r>
    </w:p>
    <w:p w:rsidR="002F4602" w:rsidRPr="00354790" w:rsidRDefault="00206485" w:rsidP="00FE76B9">
      <w:pPr>
        <w:spacing w:line="500" w:lineRule="exact"/>
        <w:ind w:firstLine="624"/>
        <w:rPr>
          <w:rFonts w:ascii="仿宋" w:eastAsia="仿宋" w:hAnsi="仿宋"/>
          <w:sz w:val="28"/>
          <w:szCs w:val="28"/>
        </w:rPr>
      </w:pPr>
      <w:r>
        <w:rPr>
          <w:rFonts w:ascii="仿宋" w:eastAsia="仿宋" w:hAnsi="仿宋" w:hint="eastAsia"/>
          <w:sz w:val="28"/>
          <w:szCs w:val="28"/>
        </w:rPr>
        <w:t>三是</w:t>
      </w:r>
      <w:r w:rsidR="002F4602" w:rsidRPr="00354790">
        <w:rPr>
          <w:rFonts w:ascii="仿宋" w:eastAsia="仿宋" w:hAnsi="仿宋" w:hint="eastAsia"/>
          <w:sz w:val="28"/>
          <w:szCs w:val="28"/>
        </w:rPr>
        <w:t>组织参加</w:t>
      </w:r>
      <w:r w:rsidR="002F4602">
        <w:rPr>
          <w:rFonts w:ascii="仿宋" w:eastAsia="仿宋" w:hAnsi="仿宋" w:hint="eastAsia"/>
          <w:sz w:val="28"/>
          <w:szCs w:val="28"/>
        </w:rPr>
        <w:t>安徽省大学生未来律师辩论赛、</w:t>
      </w:r>
      <w:r w:rsidR="002F4602" w:rsidRPr="00674F5B">
        <w:rPr>
          <w:rFonts w:ascii="仿宋" w:eastAsia="仿宋" w:hAnsi="仿宋" w:hint="eastAsia"/>
          <w:sz w:val="28"/>
          <w:szCs w:val="28"/>
        </w:rPr>
        <w:t>华东高校法庭辩论赛</w:t>
      </w:r>
      <w:r w:rsidR="002F4602">
        <w:rPr>
          <w:rFonts w:ascii="仿宋" w:eastAsia="仿宋" w:hAnsi="仿宋" w:hint="eastAsia"/>
          <w:sz w:val="28"/>
          <w:szCs w:val="28"/>
        </w:rPr>
        <w:t>、安徽省模拟法庭大赛、全国大学生版权征文</w:t>
      </w:r>
      <w:r w:rsidR="002F4602" w:rsidRPr="003E0EF6">
        <w:rPr>
          <w:rFonts w:ascii="仿宋" w:eastAsia="仿宋" w:hAnsi="仿宋" w:hint="eastAsia"/>
          <w:sz w:val="28"/>
          <w:szCs w:val="28"/>
        </w:rPr>
        <w:t>大赛</w:t>
      </w:r>
      <w:r w:rsidR="002F4602" w:rsidRPr="00354790">
        <w:rPr>
          <w:rFonts w:ascii="仿宋" w:eastAsia="仿宋" w:hAnsi="仿宋" w:hint="eastAsia"/>
          <w:sz w:val="28"/>
          <w:szCs w:val="28"/>
        </w:rPr>
        <w:t>等</w:t>
      </w:r>
      <w:r w:rsidR="002F4602">
        <w:rPr>
          <w:rFonts w:ascii="仿宋" w:eastAsia="仿宋" w:hAnsi="仿宋" w:hint="eastAsia"/>
          <w:sz w:val="28"/>
          <w:szCs w:val="28"/>
        </w:rPr>
        <w:t>省级以上学科竞赛。</w:t>
      </w:r>
    </w:p>
    <w:p w:rsidR="002F4602" w:rsidRPr="00B014CD" w:rsidRDefault="00EA26BA" w:rsidP="00FE76B9">
      <w:pPr>
        <w:spacing w:line="500" w:lineRule="exact"/>
        <w:ind w:firstLine="555"/>
        <w:rPr>
          <w:rFonts w:ascii="仿宋" w:eastAsia="仿宋" w:hAnsi="仿宋"/>
          <w:b/>
          <w:sz w:val="28"/>
          <w:szCs w:val="28"/>
        </w:rPr>
      </w:pPr>
      <w:r>
        <w:rPr>
          <w:rFonts w:ascii="仿宋" w:eastAsia="仿宋" w:hAnsi="仿宋" w:hint="eastAsia"/>
          <w:b/>
          <w:sz w:val="28"/>
          <w:szCs w:val="28"/>
        </w:rPr>
        <w:t>4.</w:t>
      </w:r>
      <w:r w:rsidR="002F4602" w:rsidRPr="00B014CD">
        <w:rPr>
          <w:rFonts w:ascii="仿宋" w:eastAsia="仿宋" w:hAnsi="仿宋" w:hint="eastAsia"/>
          <w:b/>
          <w:sz w:val="28"/>
          <w:szCs w:val="28"/>
        </w:rPr>
        <w:t>第二课堂</w:t>
      </w:r>
    </w:p>
    <w:p w:rsidR="00EA26BA" w:rsidRDefault="00EA26BA" w:rsidP="00FE76B9">
      <w:pPr>
        <w:spacing w:line="500" w:lineRule="exact"/>
        <w:ind w:firstLine="624"/>
        <w:rPr>
          <w:rFonts w:ascii="仿宋" w:eastAsia="仿宋" w:hAnsi="仿宋"/>
          <w:sz w:val="28"/>
          <w:szCs w:val="28"/>
        </w:rPr>
      </w:pPr>
      <w:r>
        <w:rPr>
          <w:rFonts w:ascii="仿宋" w:eastAsia="仿宋" w:hAnsi="仿宋" w:hint="eastAsia"/>
          <w:sz w:val="28"/>
          <w:szCs w:val="28"/>
        </w:rPr>
        <w:t>第二课堂以“两个课堂联动”为原则，主要抓好以下两方面活动：</w:t>
      </w:r>
    </w:p>
    <w:p w:rsidR="00FE5808" w:rsidRDefault="00EA26BA" w:rsidP="00EA26BA">
      <w:pPr>
        <w:spacing w:line="500" w:lineRule="exact"/>
        <w:ind w:firstLine="624"/>
        <w:rPr>
          <w:rFonts w:ascii="仿宋" w:eastAsia="仿宋" w:hAnsi="仿宋"/>
          <w:sz w:val="28"/>
          <w:szCs w:val="28"/>
        </w:rPr>
      </w:pPr>
      <w:r>
        <w:rPr>
          <w:rFonts w:ascii="仿宋" w:eastAsia="仿宋" w:hAnsi="仿宋" w:hint="eastAsia"/>
          <w:sz w:val="28"/>
          <w:szCs w:val="28"/>
        </w:rPr>
        <w:t>一是</w:t>
      </w:r>
      <w:r w:rsidR="002F4602">
        <w:rPr>
          <w:rFonts w:ascii="仿宋" w:eastAsia="仿宋" w:hAnsi="仿宋" w:hint="eastAsia"/>
          <w:sz w:val="28"/>
          <w:szCs w:val="28"/>
        </w:rPr>
        <w:t>组织学生参加校内外活动</w:t>
      </w:r>
      <w:r>
        <w:rPr>
          <w:rFonts w:ascii="仿宋" w:eastAsia="仿宋" w:hAnsi="仿宋" w:hint="eastAsia"/>
          <w:sz w:val="28"/>
          <w:szCs w:val="28"/>
        </w:rPr>
        <w:t>。</w:t>
      </w:r>
      <w:r w:rsidR="002F4602">
        <w:rPr>
          <w:rFonts w:ascii="仿宋" w:eastAsia="仿宋" w:hAnsi="仿宋" w:hint="eastAsia"/>
          <w:sz w:val="28"/>
          <w:szCs w:val="28"/>
        </w:rPr>
        <w:t>组织</w:t>
      </w:r>
      <w:r w:rsidR="002F4602" w:rsidRPr="00354790">
        <w:rPr>
          <w:rFonts w:ascii="仿宋" w:eastAsia="仿宋" w:hAnsi="仿宋" w:hint="eastAsia"/>
          <w:sz w:val="28"/>
          <w:szCs w:val="28"/>
        </w:rPr>
        <w:t>学生积极参与创意摄影大赛、大学生涯与职业规划大赛、法制维权接力赛、“挑战杯”大学生课外学术科</w:t>
      </w:r>
      <w:r w:rsidR="002F4602">
        <w:rPr>
          <w:rFonts w:ascii="仿宋" w:eastAsia="仿宋" w:hAnsi="仿宋" w:hint="eastAsia"/>
          <w:sz w:val="28"/>
          <w:szCs w:val="28"/>
        </w:rPr>
        <w:t>技作品竞赛等赛事；</w:t>
      </w:r>
      <w:r w:rsidR="002F4602" w:rsidRPr="00354790">
        <w:rPr>
          <w:rFonts w:ascii="仿宋" w:eastAsia="仿宋" w:hAnsi="仿宋" w:hint="eastAsia"/>
          <w:sz w:val="28"/>
          <w:szCs w:val="28"/>
        </w:rPr>
        <w:t>落实“暖春行动”，关怀弱势学生</w:t>
      </w:r>
      <w:r w:rsidR="002F4602">
        <w:rPr>
          <w:rFonts w:ascii="仿宋" w:eastAsia="仿宋" w:hAnsi="仿宋" w:hint="eastAsia"/>
          <w:sz w:val="28"/>
          <w:szCs w:val="28"/>
        </w:rPr>
        <w:t>；</w:t>
      </w:r>
      <w:r w:rsidR="00FE5808">
        <w:rPr>
          <w:rFonts w:ascii="仿宋" w:eastAsia="仿宋" w:hAnsi="仿宋" w:hint="eastAsia"/>
          <w:sz w:val="28"/>
          <w:szCs w:val="28"/>
        </w:rPr>
        <w:t>组织学院未来律师辩论赛。</w:t>
      </w:r>
    </w:p>
    <w:p w:rsidR="002F4602" w:rsidRPr="00354790" w:rsidRDefault="00EA26BA" w:rsidP="00EA26BA">
      <w:pPr>
        <w:spacing w:line="500" w:lineRule="exact"/>
        <w:ind w:firstLine="624"/>
        <w:rPr>
          <w:rFonts w:ascii="仿宋" w:eastAsia="仿宋" w:hAnsi="仿宋"/>
          <w:sz w:val="28"/>
          <w:szCs w:val="28"/>
        </w:rPr>
      </w:pPr>
      <w:r>
        <w:rPr>
          <w:rFonts w:ascii="仿宋" w:eastAsia="仿宋" w:hAnsi="仿宋" w:hint="eastAsia"/>
          <w:sz w:val="28"/>
          <w:szCs w:val="28"/>
        </w:rPr>
        <w:t>二是</w:t>
      </w:r>
      <w:r w:rsidR="002F4602">
        <w:rPr>
          <w:rFonts w:ascii="仿宋" w:eastAsia="仿宋" w:hAnsi="仿宋" w:hint="eastAsia"/>
          <w:sz w:val="28"/>
          <w:szCs w:val="28"/>
        </w:rPr>
        <w:t>积极开展学院社团活动</w:t>
      </w:r>
      <w:r>
        <w:rPr>
          <w:rFonts w:ascii="仿宋" w:eastAsia="仿宋" w:hAnsi="仿宋" w:hint="eastAsia"/>
          <w:sz w:val="28"/>
          <w:szCs w:val="28"/>
        </w:rPr>
        <w:t>。</w:t>
      </w:r>
      <w:r w:rsidR="002F4602">
        <w:rPr>
          <w:rFonts w:ascii="仿宋" w:eastAsia="仿宋" w:hAnsi="仿宋" w:hint="eastAsia"/>
          <w:sz w:val="28"/>
          <w:szCs w:val="28"/>
        </w:rPr>
        <w:t>青年法学社举办</w:t>
      </w:r>
      <w:r w:rsidR="002F4602" w:rsidRPr="00354790">
        <w:rPr>
          <w:rFonts w:ascii="仿宋" w:eastAsia="仿宋" w:hAnsi="仿宋" w:hint="eastAsia"/>
          <w:sz w:val="28"/>
          <w:szCs w:val="28"/>
        </w:rPr>
        <w:t>“师大说法”</w:t>
      </w:r>
      <w:r w:rsidR="002F4602">
        <w:rPr>
          <w:rFonts w:ascii="仿宋" w:eastAsia="仿宋" w:hAnsi="仿宋" w:hint="eastAsia"/>
          <w:sz w:val="28"/>
          <w:szCs w:val="28"/>
        </w:rPr>
        <w:t>、</w:t>
      </w:r>
      <w:r w:rsidR="002F4602" w:rsidRPr="00354790">
        <w:rPr>
          <w:rFonts w:ascii="仿宋" w:eastAsia="仿宋" w:hAnsi="仿宋" w:hint="eastAsia"/>
          <w:sz w:val="28"/>
          <w:szCs w:val="28"/>
        </w:rPr>
        <w:t>“模拟法庭”</w:t>
      </w:r>
      <w:r w:rsidR="002F4602">
        <w:rPr>
          <w:rFonts w:ascii="仿宋" w:eastAsia="仿宋" w:hAnsi="仿宋" w:hint="eastAsia"/>
          <w:sz w:val="28"/>
          <w:szCs w:val="28"/>
        </w:rPr>
        <w:t>、</w:t>
      </w:r>
      <w:r w:rsidR="002F4602" w:rsidRPr="00354790">
        <w:rPr>
          <w:rFonts w:ascii="仿宋" w:eastAsia="仿宋" w:hAnsi="仿宋" w:hint="eastAsia"/>
          <w:sz w:val="28"/>
          <w:szCs w:val="28"/>
        </w:rPr>
        <w:t>“法治进校园”、“普法进社区”</w:t>
      </w:r>
      <w:r w:rsidR="002F4602">
        <w:rPr>
          <w:rFonts w:ascii="仿宋" w:eastAsia="仿宋" w:hAnsi="仿宋" w:hint="eastAsia"/>
          <w:sz w:val="28"/>
          <w:szCs w:val="28"/>
        </w:rPr>
        <w:t>等</w:t>
      </w:r>
      <w:r w:rsidR="002F4602" w:rsidRPr="00354790">
        <w:rPr>
          <w:rFonts w:ascii="仿宋" w:eastAsia="仿宋" w:hAnsi="仿宋" w:hint="eastAsia"/>
          <w:sz w:val="28"/>
          <w:szCs w:val="28"/>
        </w:rPr>
        <w:t>活动；职业能力发展研究会举办“模拟政府”</w:t>
      </w:r>
      <w:r w:rsidR="002F4602">
        <w:rPr>
          <w:rFonts w:ascii="仿宋" w:eastAsia="仿宋" w:hAnsi="仿宋" w:hint="eastAsia"/>
          <w:sz w:val="28"/>
          <w:szCs w:val="28"/>
        </w:rPr>
        <w:t>、</w:t>
      </w:r>
      <w:r w:rsidR="002F4602" w:rsidRPr="00354790">
        <w:rPr>
          <w:rFonts w:ascii="仿宋" w:eastAsia="仿宋" w:hAnsi="仿宋" w:hint="eastAsia"/>
          <w:sz w:val="28"/>
          <w:szCs w:val="28"/>
        </w:rPr>
        <w:t>“</w:t>
      </w:r>
      <w:r w:rsidR="002F4602" w:rsidRPr="00354790">
        <w:rPr>
          <w:rFonts w:ascii="仿宋" w:eastAsia="仿宋" w:hAnsi="仿宋"/>
          <w:sz w:val="28"/>
          <w:szCs w:val="28"/>
        </w:rPr>
        <w:t>2+2</w:t>
      </w:r>
      <w:r w:rsidR="002F4602" w:rsidRPr="00354790">
        <w:rPr>
          <w:rFonts w:ascii="仿宋" w:eastAsia="仿宋" w:hAnsi="仿宋" w:hint="eastAsia"/>
          <w:sz w:val="28"/>
          <w:szCs w:val="28"/>
        </w:rPr>
        <w:t>闯关公务员活动”</w:t>
      </w:r>
      <w:r w:rsidR="002F4602">
        <w:rPr>
          <w:rFonts w:ascii="仿宋" w:eastAsia="仿宋" w:hAnsi="仿宋" w:hint="eastAsia"/>
          <w:sz w:val="28"/>
          <w:szCs w:val="28"/>
        </w:rPr>
        <w:t>、</w:t>
      </w:r>
      <w:r w:rsidR="002F4602" w:rsidRPr="00354790">
        <w:rPr>
          <w:rFonts w:ascii="仿宋" w:eastAsia="仿宋" w:hAnsi="仿宋" w:hint="eastAsia"/>
          <w:sz w:val="28"/>
          <w:szCs w:val="28"/>
        </w:rPr>
        <w:t>“</w:t>
      </w:r>
      <w:r w:rsidR="002F4602" w:rsidRPr="00354790">
        <w:rPr>
          <w:rFonts w:ascii="仿宋" w:eastAsia="仿宋" w:hAnsi="仿宋"/>
          <w:sz w:val="28"/>
          <w:szCs w:val="28"/>
        </w:rPr>
        <w:t>12.5</w:t>
      </w:r>
      <w:r w:rsidR="002F4602" w:rsidRPr="00354790">
        <w:rPr>
          <w:rFonts w:ascii="仿宋" w:eastAsia="仿宋" w:hAnsi="仿宋" w:hint="eastAsia"/>
          <w:sz w:val="28"/>
          <w:szCs w:val="28"/>
        </w:rPr>
        <w:t>国际志愿者”</w:t>
      </w:r>
      <w:r w:rsidR="002F4602">
        <w:rPr>
          <w:rFonts w:ascii="仿宋" w:eastAsia="仿宋" w:hAnsi="仿宋" w:hint="eastAsia"/>
          <w:sz w:val="28"/>
          <w:szCs w:val="28"/>
        </w:rPr>
        <w:t>等活动</w:t>
      </w:r>
      <w:r w:rsidR="002F4602" w:rsidRPr="00354790">
        <w:rPr>
          <w:rFonts w:ascii="仿宋" w:eastAsia="仿宋" w:hAnsi="仿宋" w:hint="eastAsia"/>
          <w:sz w:val="28"/>
          <w:szCs w:val="28"/>
        </w:rPr>
        <w:t>；外交与国际事务研究协会</w:t>
      </w:r>
      <w:r w:rsidR="002F4602">
        <w:rPr>
          <w:rFonts w:ascii="仿宋" w:eastAsia="仿宋" w:hAnsi="仿宋" w:hint="eastAsia"/>
          <w:sz w:val="28"/>
          <w:szCs w:val="28"/>
        </w:rPr>
        <w:t>举办“外交百科趣味知识竞赛”、</w:t>
      </w:r>
      <w:r w:rsidR="002F4602" w:rsidRPr="00354790">
        <w:rPr>
          <w:rFonts w:ascii="仿宋" w:eastAsia="仿宋" w:hAnsi="仿宋" w:hint="eastAsia"/>
          <w:sz w:val="28"/>
          <w:szCs w:val="28"/>
        </w:rPr>
        <w:t>“外交官风采大赛”</w:t>
      </w:r>
      <w:r w:rsidR="002F4602">
        <w:rPr>
          <w:rFonts w:ascii="仿宋" w:eastAsia="仿宋" w:hAnsi="仿宋" w:hint="eastAsia"/>
          <w:sz w:val="28"/>
          <w:szCs w:val="28"/>
        </w:rPr>
        <w:t>、</w:t>
      </w:r>
      <w:r w:rsidR="002F4602" w:rsidRPr="00354790">
        <w:rPr>
          <w:rFonts w:ascii="仿宋" w:eastAsia="仿宋" w:hAnsi="仿宋" w:hint="eastAsia"/>
          <w:sz w:val="28"/>
          <w:szCs w:val="28"/>
        </w:rPr>
        <w:t>“读书报告会”</w:t>
      </w:r>
      <w:r w:rsidR="002F4602">
        <w:rPr>
          <w:rFonts w:ascii="仿宋" w:eastAsia="仿宋" w:hAnsi="仿宋" w:hint="eastAsia"/>
          <w:sz w:val="28"/>
          <w:szCs w:val="28"/>
        </w:rPr>
        <w:t>等</w:t>
      </w:r>
      <w:r w:rsidR="002F4602" w:rsidRPr="00354790">
        <w:rPr>
          <w:rFonts w:ascii="仿宋" w:eastAsia="仿宋" w:hAnsi="仿宋" w:hint="eastAsia"/>
          <w:sz w:val="28"/>
          <w:szCs w:val="28"/>
        </w:rPr>
        <w:t>活动。青年法学社获“全省普法先进单位”、“芜湖市普法先进单位”</w:t>
      </w:r>
      <w:r w:rsidR="002F4602">
        <w:rPr>
          <w:rFonts w:ascii="仿宋" w:eastAsia="仿宋" w:hAnsi="仿宋" w:hint="eastAsia"/>
          <w:sz w:val="28"/>
          <w:szCs w:val="28"/>
        </w:rPr>
        <w:t>、</w:t>
      </w:r>
      <w:r w:rsidR="002F4602" w:rsidRPr="00354790">
        <w:rPr>
          <w:rFonts w:ascii="仿宋" w:eastAsia="仿宋" w:hAnsi="仿宋" w:hint="eastAsia"/>
          <w:sz w:val="28"/>
          <w:szCs w:val="28"/>
        </w:rPr>
        <w:t>学校“优秀学生社团”等</w:t>
      </w:r>
      <w:r w:rsidR="002F4602" w:rsidRPr="00354790">
        <w:rPr>
          <w:rFonts w:ascii="仿宋" w:eastAsia="仿宋" w:hAnsi="仿宋"/>
          <w:sz w:val="28"/>
          <w:szCs w:val="28"/>
        </w:rPr>
        <w:t>13</w:t>
      </w:r>
      <w:r w:rsidR="002F4602">
        <w:rPr>
          <w:rFonts w:ascii="仿宋" w:eastAsia="仿宋" w:hAnsi="仿宋" w:hint="eastAsia"/>
          <w:sz w:val="28"/>
          <w:szCs w:val="28"/>
        </w:rPr>
        <w:t>个荣誉称号</w:t>
      </w:r>
      <w:r w:rsidR="002F4602" w:rsidRPr="00354790">
        <w:rPr>
          <w:rFonts w:ascii="仿宋" w:eastAsia="仿宋" w:hAnsi="仿宋" w:hint="eastAsia"/>
          <w:sz w:val="28"/>
          <w:szCs w:val="28"/>
        </w:rPr>
        <w:t>；职业能力发展研究会获得学校“优秀学生社团”、“十佳社团”等</w:t>
      </w:r>
      <w:r w:rsidR="002F4602" w:rsidRPr="00354790">
        <w:rPr>
          <w:rFonts w:ascii="仿宋" w:eastAsia="仿宋" w:hAnsi="仿宋"/>
          <w:sz w:val="28"/>
          <w:szCs w:val="28"/>
        </w:rPr>
        <w:t>6</w:t>
      </w:r>
      <w:r w:rsidR="002F4602" w:rsidRPr="00354790">
        <w:rPr>
          <w:rFonts w:ascii="仿宋" w:eastAsia="仿宋" w:hAnsi="仿宋" w:hint="eastAsia"/>
          <w:sz w:val="28"/>
          <w:szCs w:val="28"/>
        </w:rPr>
        <w:t>个荣誉称号；外交与国际事务研究协会成员则先后</w:t>
      </w:r>
      <w:r w:rsidR="002F4602" w:rsidRPr="00354790">
        <w:rPr>
          <w:rFonts w:ascii="仿宋" w:eastAsia="仿宋" w:hAnsi="仿宋"/>
          <w:sz w:val="28"/>
          <w:szCs w:val="28"/>
        </w:rPr>
        <w:t>6</w:t>
      </w:r>
      <w:r w:rsidR="002F4602" w:rsidRPr="00354790">
        <w:rPr>
          <w:rFonts w:ascii="仿宋" w:eastAsia="仿宋" w:hAnsi="仿宋" w:hint="eastAsia"/>
          <w:sz w:val="28"/>
          <w:szCs w:val="28"/>
        </w:rPr>
        <w:t>次获得“杰出代表奖”、“全国高校联合国知识竞赛”集体三等奖等奖项。</w:t>
      </w:r>
    </w:p>
    <w:p w:rsidR="002F4602" w:rsidRDefault="002F4602" w:rsidP="00FE76B9">
      <w:pPr>
        <w:spacing w:line="500" w:lineRule="exact"/>
        <w:ind w:firstLine="624"/>
        <w:rPr>
          <w:rFonts w:ascii="仿宋" w:eastAsia="仿宋" w:hAnsi="仿宋"/>
          <w:sz w:val="28"/>
          <w:szCs w:val="28"/>
        </w:rPr>
      </w:pPr>
      <w:r w:rsidRPr="00354790">
        <w:rPr>
          <w:rFonts w:ascii="仿宋" w:eastAsia="仿宋" w:hAnsi="仿宋" w:hint="eastAsia"/>
          <w:b/>
          <w:sz w:val="28"/>
          <w:szCs w:val="28"/>
        </w:rPr>
        <w:t>五、学生发展</w:t>
      </w:r>
    </w:p>
    <w:p w:rsidR="00EA26BA" w:rsidRDefault="00EA26BA" w:rsidP="00FE76B9">
      <w:pPr>
        <w:spacing w:line="500" w:lineRule="exact"/>
        <w:ind w:firstLine="624"/>
        <w:rPr>
          <w:rFonts w:ascii="仿宋" w:eastAsia="仿宋" w:hAnsi="仿宋"/>
          <w:sz w:val="28"/>
          <w:szCs w:val="28"/>
        </w:rPr>
      </w:pPr>
      <w:r>
        <w:rPr>
          <w:rFonts w:ascii="仿宋" w:eastAsia="仿宋" w:hAnsi="仿宋" w:hint="eastAsia"/>
          <w:sz w:val="28"/>
          <w:szCs w:val="28"/>
        </w:rPr>
        <w:lastRenderedPageBreak/>
        <w:t>主要是强化对学生过程指导，注重在校期间学生良好学习习惯的养成，主要有：</w:t>
      </w:r>
    </w:p>
    <w:p w:rsidR="002F4602" w:rsidRPr="00354790" w:rsidRDefault="00EA26BA" w:rsidP="00FE76B9">
      <w:pPr>
        <w:spacing w:line="500" w:lineRule="exact"/>
        <w:ind w:firstLine="624"/>
        <w:rPr>
          <w:rFonts w:ascii="仿宋" w:eastAsia="仿宋" w:hAnsi="仿宋"/>
          <w:sz w:val="28"/>
          <w:szCs w:val="28"/>
        </w:rPr>
      </w:pPr>
      <w:r>
        <w:rPr>
          <w:rFonts w:ascii="仿宋" w:eastAsia="仿宋" w:hAnsi="仿宋" w:hint="eastAsia"/>
          <w:sz w:val="28"/>
          <w:szCs w:val="28"/>
        </w:rPr>
        <w:t>一是</w:t>
      </w:r>
      <w:r w:rsidR="002F4602" w:rsidRPr="00354790">
        <w:rPr>
          <w:rFonts w:ascii="仿宋" w:eastAsia="仿宋" w:hAnsi="仿宋" w:hint="eastAsia"/>
          <w:sz w:val="28"/>
          <w:szCs w:val="28"/>
        </w:rPr>
        <w:t>学院已召开</w:t>
      </w:r>
      <w:r w:rsidR="00FE5808">
        <w:rPr>
          <w:rFonts w:ascii="仿宋" w:eastAsia="仿宋" w:hAnsi="仿宋" w:hint="eastAsia"/>
          <w:sz w:val="28"/>
          <w:szCs w:val="28"/>
        </w:rPr>
        <w:t>2</w:t>
      </w:r>
      <w:r w:rsidR="0073217E">
        <w:rPr>
          <w:rFonts w:ascii="仿宋" w:eastAsia="仿宋" w:hAnsi="仿宋" w:hint="eastAsia"/>
          <w:sz w:val="28"/>
          <w:szCs w:val="28"/>
        </w:rPr>
        <w:t>届本科人才培养工作会议暨教育思想观念大讨论；本科生举办</w:t>
      </w:r>
      <w:r w:rsidR="002F4602" w:rsidRPr="00354790">
        <w:rPr>
          <w:rFonts w:ascii="仿宋" w:eastAsia="仿宋" w:hAnsi="仿宋" w:hint="eastAsia"/>
          <w:sz w:val="28"/>
          <w:szCs w:val="28"/>
        </w:rPr>
        <w:t>读书会</w:t>
      </w:r>
      <w:r w:rsidR="0073217E">
        <w:rPr>
          <w:rFonts w:ascii="仿宋" w:eastAsia="仿宋" w:hAnsi="仿宋" w:hint="eastAsia"/>
          <w:sz w:val="28"/>
          <w:szCs w:val="28"/>
        </w:rPr>
        <w:t>共</w:t>
      </w:r>
      <w:r w:rsidR="002F4602" w:rsidRPr="00354790">
        <w:rPr>
          <w:rFonts w:ascii="仿宋" w:eastAsia="仿宋" w:hAnsi="仿宋"/>
          <w:sz w:val="28"/>
          <w:szCs w:val="28"/>
        </w:rPr>
        <w:t>80</w:t>
      </w:r>
      <w:r w:rsidR="002F4602" w:rsidRPr="00354790">
        <w:rPr>
          <w:rFonts w:ascii="仿宋" w:eastAsia="仿宋" w:hAnsi="仿宋" w:hint="eastAsia"/>
          <w:sz w:val="28"/>
          <w:szCs w:val="28"/>
        </w:rPr>
        <w:t>余期，</w:t>
      </w:r>
      <w:r w:rsidR="002F4602" w:rsidRPr="00354790">
        <w:rPr>
          <w:rFonts w:ascii="仿宋" w:eastAsia="仿宋" w:hAnsi="仿宋"/>
          <w:sz w:val="28"/>
          <w:szCs w:val="28"/>
        </w:rPr>
        <w:t>30</w:t>
      </w:r>
      <w:r w:rsidR="002F4602" w:rsidRPr="00354790">
        <w:rPr>
          <w:rFonts w:ascii="仿宋" w:eastAsia="仿宋" w:hAnsi="仿宋" w:hint="eastAsia"/>
          <w:sz w:val="28"/>
          <w:szCs w:val="28"/>
        </w:rPr>
        <w:t>余位老师亲临现场指导；举办教师接待日</w:t>
      </w:r>
      <w:r w:rsidR="002F4602" w:rsidRPr="00354790">
        <w:rPr>
          <w:rFonts w:ascii="仿宋" w:eastAsia="仿宋" w:hAnsi="仿宋"/>
          <w:sz w:val="28"/>
          <w:szCs w:val="28"/>
        </w:rPr>
        <w:t>100</w:t>
      </w:r>
      <w:r w:rsidR="002F4602" w:rsidRPr="00354790">
        <w:rPr>
          <w:rFonts w:ascii="仿宋" w:eastAsia="仿宋" w:hAnsi="仿宋" w:hint="eastAsia"/>
          <w:sz w:val="28"/>
          <w:szCs w:val="28"/>
        </w:rPr>
        <w:t>余次，面对面解决</w:t>
      </w:r>
      <w:r w:rsidR="002F4602" w:rsidRPr="00354790">
        <w:rPr>
          <w:rFonts w:ascii="仿宋" w:eastAsia="仿宋" w:hAnsi="仿宋"/>
          <w:sz w:val="28"/>
          <w:szCs w:val="28"/>
        </w:rPr>
        <w:t>1000</w:t>
      </w:r>
      <w:r w:rsidR="00180F5C">
        <w:rPr>
          <w:rFonts w:ascii="仿宋" w:eastAsia="仿宋" w:hAnsi="仿宋" w:hint="eastAsia"/>
          <w:sz w:val="28"/>
          <w:szCs w:val="28"/>
        </w:rPr>
        <w:t>余人次的生活、学习难题</w:t>
      </w:r>
      <w:r w:rsidR="002F4602" w:rsidRPr="00354790">
        <w:rPr>
          <w:rFonts w:ascii="仿宋" w:eastAsia="仿宋" w:hAnsi="仿宋" w:hint="eastAsia"/>
          <w:sz w:val="28"/>
          <w:szCs w:val="28"/>
        </w:rPr>
        <w:t>；学院连续</w:t>
      </w:r>
      <w:r w:rsidR="002F4602" w:rsidRPr="00354790">
        <w:rPr>
          <w:rFonts w:ascii="仿宋" w:eastAsia="仿宋" w:hAnsi="仿宋"/>
          <w:sz w:val="28"/>
          <w:szCs w:val="28"/>
        </w:rPr>
        <w:t>5</w:t>
      </w:r>
      <w:r w:rsidR="002F4602" w:rsidRPr="00354790">
        <w:rPr>
          <w:rFonts w:ascii="仿宋" w:eastAsia="仿宋" w:hAnsi="仿宋" w:hint="eastAsia"/>
          <w:sz w:val="28"/>
          <w:szCs w:val="28"/>
        </w:rPr>
        <w:t>年邀请专家组织考研复试指导会，公务员、事业单位笔试、面试辅导。</w:t>
      </w:r>
    </w:p>
    <w:p w:rsidR="002F4602" w:rsidRPr="00354790" w:rsidRDefault="00EA26BA" w:rsidP="00FE76B9">
      <w:pPr>
        <w:spacing w:line="500" w:lineRule="exact"/>
        <w:ind w:firstLine="624"/>
        <w:rPr>
          <w:rFonts w:ascii="仿宋" w:eastAsia="仿宋" w:hAnsi="仿宋"/>
          <w:sz w:val="28"/>
          <w:szCs w:val="28"/>
        </w:rPr>
      </w:pPr>
      <w:r>
        <w:rPr>
          <w:rFonts w:ascii="仿宋" w:eastAsia="仿宋" w:hAnsi="仿宋" w:hint="eastAsia"/>
          <w:sz w:val="28"/>
          <w:szCs w:val="28"/>
        </w:rPr>
        <w:t>二是</w:t>
      </w:r>
      <w:r w:rsidR="002F4602" w:rsidRPr="00354790">
        <w:rPr>
          <w:rFonts w:ascii="仿宋" w:eastAsia="仿宋" w:hAnsi="仿宋" w:hint="eastAsia"/>
          <w:sz w:val="28"/>
          <w:szCs w:val="28"/>
        </w:rPr>
        <w:t>本科生考研率连续实现</w:t>
      </w:r>
      <w:r w:rsidR="002F4602" w:rsidRPr="00354790">
        <w:rPr>
          <w:rFonts w:ascii="仿宋" w:eastAsia="仿宋" w:hAnsi="仿宋"/>
          <w:sz w:val="28"/>
          <w:szCs w:val="28"/>
        </w:rPr>
        <w:t>4</w:t>
      </w:r>
      <w:r w:rsidR="002F4602" w:rsidRPr="00354790">
        <w:rPr>
          <w:rFonts w:ascii="仿宋" w:eastAsia="仿宋" w:hAnsi="仿宋" w:hint="eastAsia"/>
          <w:sz w:val="28"/>
          <w:szCs w:val="28"/>
        </w:rPr>
        <w:t>连涨，</w:t>
      </w:r>
      <w:r w:rsidR="002F4602" w:rsidRPr="00354790">
        <w:rPr>
          <w:rFonts w:ascii="仿宋" w:eastAsia="仿宋" w:hAnsi="仿宋"/>
          <w:sz w:val="28"/>
          <w:szCs w:val="28"/>
        </w:rPr>
        <w:t>2014</w:t>
      </w:r>
      <w:r w:rsidR="002F4602" w:rsidRPr="00354790">
        <w:rPr>
          <w:rFonts w:ascii="仿宋" w:eastAsia="仿宋" w:hAnsi="仿宋" w:hint="eastAsia"/>
          <w:sz w:val="28"/>
          <w:szCs w:val="28"/>
        </w:rPr>
        <w:t>年为</w:t>
      </w:r>
      <w:r w:rsidR="002F4602" w:rsidRPr="00354790">
        <w:rPr>
          <w:rFonts w:ascii="仿宋" w:eastAsia="仿宋" w:hAnsi="仿宋"/>
          <w:sz w:val="28"/>
          <w:szCs w:val="28"/>
        </w:rPr>
        <w:t>22%</w:t>
      </w:r>
      <w:r w:rsidR="002F4602" w:rsidRPr="00354790">
        <w:rPr>
          <w:rFonts w:ascii="仿宋" w:eastAsia="仿宋" w:hAnsi="仿宋" w:hint="eastAsia"/>
          <w:sz w:val="28"/>
          <w:szCs w:val="28"/>
        </w:rPr>
        <w:t>、</w:t>
      </w:r>
      <w:r w:rsidR="002F4602" w:rsidRPr="00354790">
        <w:rPr>
          <w:rFonts w:ascii="仿宋" w:eastAsia="仿宋" w:hAnsi="仿宋"/>
          <w:sz w:val="28"/>
          <w:szCs w:val="28"/>
        </w:rPr>
        <w:t>2015</w:t>
      </w:r>
      <w:r w:rsidR="002F4602" w:rsidRPr="00354790">
        <w:rPr>
          <w:rFonts w:ascii="仿宋" w:eastAsia="仿宋" w:hAnsi="仿宋" w:hint="eastAsia"/>
          <w:sz w:val="28"/>
          <w:szCs w:val="28"/>
        </w:rPr>
        <w:t>年为</w:t>
      </w:r>
      <w:r w:rsidR="002F4602" w:rsidRPr="00354790">
        <w:rPr>
          <w:rFonts w:ascii="仿宋" w:eastAsia="仿宋" w:hAnsi="仿宋"/>
          <w:sz w:val="28"/>
          <w:szCs w:val="28"/>
        </w:rPr>
        <w:t>23%</w:t>
      </w:r>
      <w:r w:rsidR="002F4602" w:rsidRPr="00354790">
        <w:rPr>
          <w:rFonts w:ascii="仿宋" w:eastAsia="仿宋" w:hAnsi="仿宋" w:hint="eastAsia"/>
          <w:sz w:val="28"/>
          <w:szCs w:val="28"/>
        </w:rPr>
        <w:t>、</w:t>
      </w:r>
      <w:r w:rsidR="002F4602" w:rsidRPr="00354790">
        <w:rPr>
          <w:rFonts w:ascii="仿宋" w:eastAsia="仿宋" w:hAnsi="仿宋"/>
          <w:sz w:val="28"/>
          <w:szCs w:val="28"/>
        </w:rPr>
        <w:t>2016</w:t>
      </w:r>
      <w:r w:rsidR="002F4602" w:rsidRPr="00354790">
        <w:rPr>
          <w:rFonts w:ascii="仿宋" w:eastAsia="仿宋" w:hAnsi="仿宋" w:hint="eastAsia"/>
          <w:sz w:val="28"/>
          <w:szCs w:val="28"/>
        </w:rPr>
        <w:t>年为</w:t>
      </w:r>
      <w:r w:rsidR="002F4602" w:rsidRPr="00354790">
        <w:rPr>
          <w:rFonts w:ascii="仿宋" w:eastAsia="仿宋" w:hAnsi="仿宋"/>
          <w:sz w:val="28"/>
          <w:szCs w:val="28"/>
        </w:rPr>
        <w:t>36%</w:t>
      </w:r>
      <w:r w:rsidR="002F4602" w:rsidRPr="00354790">
        <w:rPr>
          <w:rFonts w:ascii="仿宋" w:eastAsia="仿宋" w:hAnsi="仿宋" w:hint="eastAsia"/>
          <w:sz w:val="28"/>
          <w:szCs w:val="28"/>
        </w:rPr>
        <w:t>、</w:t>
      </w:r>
      <w:r w:rsidR="002F4602" w:rsidRPr="00354790">
        <w:rPr>
          <w:rFonts w:ascii="仿宋" w:eastAsia="仿宋" w:hAnsi="仿宋"/>
          <w:sz w:val="28"/>
          <w:szCs w:val="28"/>
        </w:rPr>
        <w:t>2017</w:t>
      </w:r>
      <w:r w:rsidR="002F4602" w:rsidRPr="00354790">
        <w:rPr>
          <w:rFonts w:ascii="仿宋" w:eastAsia="仿宋" w:hAnsi="仿宋" w:hint="eastAsia"/>
          <w:sz w:val="28"/>
          <w:szCs w:val="28"/>
        </w:rPr>
        <w:t>年为</w:t>
      </w:r>
      <w:r w:rsidR="002F4602" w:rsidRPr="00354790">
        <w:rPr>
          <w:rFonts w:ascii="仿宋" w:eastAsia="仿宋" w:hAnsi="仿宋"/>
          <w:sz w:val="28"/>
          <w:szCs w:val="28"/>
        </w:rPr>
        <w:t>42%</w:t>
      </w:r>
      <w:r w:rsidR="002F4602" w:rsidRPr="00354790">
        <w:rPr>
          <w:rFonts w:ascii="仿宋" w:eastAsia="仿宋" w:hAnsi="仿宋" w:hint="eastAsia"/>
          <w:sz w:val="28"/>
          <w:szCs w:val="28"/>
        </w:rPr>
        <w:t>，本科生初次就业率连续</w:t>
      </w:r>
      <w:r w:rsidR="002F4602" w:rsidRPr="00354790">
        <w:rPr>
          <w:rFonts w:ascii="仿宋" w:eastAsia="仿宋" w:hAnsi="仿宋"/>
          <w:sz w:val="28"/>
          <w:szCs w:val="28"/>
        </w:rPr>
        <w:t>4</w:t>
      </w:r>
      <w:r w:rsidR="002F4602" w:rsidRPr="00354790">
        <w:rPr>
          <w:rFonts w:ascii="仿宋" w:eastAsia="仿宋" w:hAnsi="仿宋" w:hint="eastAsia"/>
          <w:sz w:val="28"/>
          <w:szCs w:val="28"/>
        </w:rPr>
        <w:t>年</w:t>
      </w:r>
      <w:r w:rsidR="002F4602" w:rsidRPr="00354790">
        <w:rPr>
          <w:rFonts w:ascii="仿宋" w:eastAsia="仿宋" w:hAnsi="仿宋"/>
          <w:sz w:val="28"/>
          <w:szCs w:val="28"/>
        </w:rPr>
        <w:t>90%</w:t>
      </w:r>
      <w:r w:rsidR="002F4602" w:rsidRPr="00354790">
        <w:rPr>
          <w:rFonts w:ascii="仿宋" w:eastAsia="仿宋" w:hAnsi="仿宋" w:hint="eastAsia"/>
          <w:sz w:val="28"/>
          <w:szCs w:val="28"/>
        </w:rPr>
        <w:t>以上，</w:t>
      </w:r>
      <w:r w:rsidR="002F4602" w:rsidRPr="00354790">
        <w:rPr>
          <w:rFonts w:ascii="仿宋" w:eastAsia="仿宋" w:hAnsi="仿宋"/>
          <w:sz w:val="28"/>
          <w:szCs w:val="28"/>
        </w:rPr>
        <w:t>2015</w:t>
      </w:r>
      <w:r w:rsidR="002F4602" w:rsidRPr="00354790">
        <w:rPr>
          <w:rFonts w:ascii="仿宋" w:eastAsia="仿宋" w:hAnsi="仿宋" w:hint="eastAsia"/>
          <w:sz w:val="28"/>
          <w:szCs w:val="28"/>
        </w:rPr>
        <w:t>年、</w:t>
      </w:r>
      <w:r w:rsidR="002F4602" w:rsidRPr="00354790">
        <w:rPr>
          <w:rFonts w:ascii="仿宋" w:eastAsia="仿宋" w:hAnsi="仿宋"/>
          <w:sz w:val="28"/>
          <w:szCs w:val="28"/>
        </w:rPr>
        <w:t>2016</w:t>
      </w:r>
      <w:r w:rsidR="002F4602" w:rsidRPr="00354790">
        <w:rPr>
          <w:rFonts w:ascii="仿宋" w:eastAsia="仿宋" w:hAnsi="仿宋" w:hint="eastAsia"/>
          <w:sz w:val="28"/>
          <w:szCs w:val="28"/>
        </w:rPr>
        <w:t>年连续两年荣获校就业工作先进单位称号；学生共获得省级、国家奖励</w:t>
      </w:r>
      <w:r w:rsidR="002F4602" w:rsidRPr="00354790">
        <w:rPr>
          <w:rFonts w:ascii="仿宋" w:eastAsia="仿宋" w:hAnsi="仿宋"/>
          <w:sz w:val="28"/>
          <w:szCs w:val="28"/>
        </w:rPr>
        <w:t>260</w:t>
      </w:r>
      <w:r w:rsidR="002F4602" w:rsidRPr="00354790">
        <w:rPr>
          <w:rFonts w:ascii="仿宋" w:eastAsia="仿宋" w:hAnsi="仿宋" w:hint="eastAsia"/>
          <w:sz w:val="28"/>
          <w:szCs w:val="28"/>
        </w:rPr>
        <w:t>余项。其中，</w:t>
      </w:r>
      <w:r w:rsidR="002F4602" w:rsidRPr="00354790">
        <w:rPr>
          <w:rFonts w:ascii="仿宋" w:eastAsia="仿宋" w:hAnsi="仿宋"/>
          <w:sz w:val="28"/>
          <w:szCs w:val="28"/>
        </w:rPr>
        <w:t>20</w:t>
      </w:r>
      <w:r w:rsidR="002F4602" w:rsidRPr="00354790">
        <w:rPr>
          <w:rFonts w:ascii="仿宋" w:eastAsia="仿宋" w:hAnsi="仿宋" w:hint="eastAsia"/>
          <w:sz w:val="28"/>
          <w:szCs w:val="28"/>
        </w:rPr>
        <w:t>余人立项国家级大学生创新创业训练计划项目，</w:t>
      </w:r>
      <w:r w:rsidR="002F4602" w:rsidRPr="00354790">
        <w:rPr>
          <w:rFonts w:ascii="仿宋" w:eastAsia="仿宋" w:hAnsi="仿宋"/>
          <w:sz w:val="28"/>
          <w:szCs w:val="28"/>
        </w:rPr>
        <w:t>36</w:t>
      </w:r>
      <w:r w:rsidR="002F4602" w:rsidRPr="00354790">
        <w:rPr>
          <w:rFonts w:ascii="仿宋" w:eastAsia="仿宋" w:hAnsi="仿宋" w:hint="eastAsia"/>
          <w:sz w:val="28"/>
          <w:szCs w:val="28"/>
        </w:rPr>
        <w:t>人在全国大学生版权征文大赛中获奖，</w:t>
      </w:r>
      <w:r w:rsidR="002F4602" w:rsidRPr="00354790">
        <w:rPr>
          <w:rFonts w:ascii="仿宋" w:eastAsia="仿宋" w:hAnsi="仿宋"/>
          <w:sz w:val="28"/>
          <w:szCs w:val="28"/>
        </w:rPr>
        <w:t>50</w:t>
      </w:r>
      <w:r w:rsidR="002F4602" w:rsidRPr="00354790">
        <w:rPr>
          <w:rFonts w:ascii="仿宋" w:eastAsia="仿宋" w:hAnsi="仿宋" w:hint="eastAsia"/>
          <w:sz w:val="28"/>
          <w:szCs w:val="28"/>
        </w:rPr>
        <w:t>余人在人全国大学生英语竞赛获奖，</w:t>
      </w:r>
      <w:r w:rsidR="002F4602" w:rsidRPr="00354790">
        <w:rPr>
          <w:rFonts w:ascii="仿宋" w:eastAsia="仿宋" w:hAnsi="仿宋"/>
          <w:sz w:val="28"/>
          <w:szCs w:val="28"/>
        </w:rPr>
        <w:t>3</w:t>
      </w:r>
      <w:r w:rsidR="002F4602" w:rsidRPr="00354790">
        <w:rPr>
          <w:rFonts w:ascii="仿宋" w:eastAsia="仿宋" w:hAnsi="仿宋" w:hint="eastAsia"/>
          <w:sz w:val="28"/>
          <w:szCs w:val="28"/>
        </w:rPr>
        <w:t>人获安徽省高校未来律师辩论赛最佳辩手，</w:t>
      </w:r>
      <w:r w:rsidR="002F4602" w:rsidRPr="00354790">
        <w:rPr>
          <w:rFonts w:ascii="仿宋" w:eastAsia="仿宋" w:hAnsi="仿宋"/>
          <w:sz w:val="28"/>
          <w:szCs w:val="28"/>
        </w:rPr>
        <w:t>2</w:t>
      </w:r>
      <w:r w:rsidR="002F4602" w:rsidRPr="00354790">
        <w:rPr>
          <w:rFonts w:ascii="仿宋" w:eastAsia="仿宋" w:hAnsi="仿宋" w:hint="eastAsia"/>
          <w:sz w:val="28"/>
          <w:szCs w:val="28"/>
        </w:rPr>
        <w:t>人获苏皖未来法律辩论赛优秀辩手称号，</w:t>
      </w:r>
      <w:r w:rsidR="002F4602" w:rsidRPr="00354790">
        <w:rPr>
          <w:rFonts w:ascii="仿宋" w:eastAsia="仿宋" w:hAnsi="仿宋"/>
          <w:sz w:val="28"/>
          <w:szCs w:val="28"/>
        </w:rPr>
        <w:t>2016</w:t>
      </w:r>
      <w:r w:rsidR="002F4602" w:rsidRPr="00354790">
        <w:rPr>
          <w:rFonts w:ascii="仿宋" w:eastAsia="仿宋" w:hAnsi="仿宋" w:hint="eastAsia"/>
          <w:sz w:val="28"/>
          <w:szCs w:val="28"/>
        </w:rPr>
        <w:t>年、</w:t>
      </w:r>
      <w:r w:rsidR="002F4602" w:rsidRPr="00354790">
        <w:rPr>
          <w:rFonts w:ascii="仿宋" w:eastAsia="仿宋" w:hAnsi="仿宋"/>
          <w:sz w:val="28"/>
          <w:szCs w:val="28"/>
        </w:rPr>
        <w:t>2017</w:t>
      </w:r>
      <w:r w:rsidR="002F4602" w:rsidRPr="00354790">
        <w:rPr>
          <w:rFonts w:ascii="仿宋" w:eastAsia="仿宋" w:hAnsi="仿宋" w:hint="eastAsia"/>
          <w:sz w:val="28"/>
          <w:szCs w:val="28"/>
        </w:rPr>
        <w:t>年蝉联安徽省高校未来律师辩论赛冠军。《法治教育进校园》、《江淮普法行》获评校素质拓展精品项目，《青法社中小学普法》获评校园文化优秀成果二等奖。获省级青年志愿者服务大赛项目三等奖</w:t>
      </w:r>
      <w:r w:rsidR="002F4602" w:rsidRPr="00354790">
        <w:rPr>
          <w:rFonts w:ascii="仿宋" w:eastAsia="仿宋" w:hAnsi="仿宋"/>
          <w:sz w:val="28"/>
          <w:szCs w:val="28"/>
        </w:rPr>
        <w:t>1</w:t>
      </w:r>
      <w:r w:rsidR="002F4602" w:rsidRPr="00354790">
        <w:rPr>
          <w:rFonts w:ascii="仿宋" w:eastAsia="仿宋" w:hAnsi="仿宋" w:hint="eastAsia"/>
          <w:sz w:val="28"/>
          <w:szCs w:val="28"/>
        </w:rPr>
        <w:t>项，获评十佳大学生</w:t>
      </w:r>
      <w:r w:rsidR="002F4602" w:rsidRPr="00354790">
        <w:rPr>
          <w:rFonts w:ascii="仿宋" w:eastAsia="仿宋" w:hAnsi="仿宋"/>
          <w:sz w:val="28"/>
          <w:szCs w:val="28"/>
        </w:rPr>
        <w:t>1</w:t>
      </w:r>
      <w:r w:rsidR="002F4602" w:rsidRPr="00354790">
        <w:rPr>
          <w:rFonts w:ascii="仿宋" w:eastAsia="仿宋" w:hAnsi="仿宋" w:hint="eastAsia"/>
          <w:sz w:val="28"/>
          <w:szCs w:val="28"/>
        </w:rPr>
        <w:t>人，校自强之星</w:t>
      </w:r>
      <w:r w:rsidR="002F4602" w:rsidRPr="00354790">
        <w:rPr>
          <w:rFonts w:ascii="仿宋" w:eastAsia="仿宋" w:hAnsi="仿宋"/>
          <w:sz w:val="28"/>
          <w:szCs w:val="28"/>
        </w:rPr>
        <w:t>1</w:t>
      </w:r>
      <w:r w:rsidR="002F4602" w:rsidRPr="00354790">
        <w:rPr>
          <w:rFonts w:ascii="仿宋" w:eastAsia="仿宋" w:hAnsi="仿宋" w:hint="eastAsia"/>
          <w:sz w:val="28"/>
          <w:szCs w:val="28"/>
        </w:rPr>
        <w:t>人，校十佳精神文明事迹</w:t>
      </w:r>
      <w:r w:rsidR="002F4602" w:rsidRPr="00354790">
        <w:rPr>
          <w:rFonts w:ascii="仿宋" w:eastAsia="仿宋" w:hAnsi="仿宋"/>
          <w:sz w:val="28"/>
          <w:szCs w:val="28"/>
        </w:rPr>
        <w:t>1</w:t>
      </w:r>
      <w:r w:rsidR="002F4602" w:rsidRPr="00354790">
        <w:rPr>
          <w:rFonts w:ascii="仿宋" w:eastAsia="仿宋" w:hAnsi="仿宋" w:hint="eastAsia"/>
          <w:sz w:val="28"/>
          <w:szCs w:val="28"/>
        </w:rPr>
        <w:t>项，校十佳班级体</w:t>
      </w:r>
      <w:r w:rsidR="002F4602" w:rsidRPr="00354790">
        <w:rPr>
          <w:rFonts w:ascii="仿宋" w:eastAsia="仿宋" w:hAnsi="仿宋"/>
          <w:sz w:val="28"/>
          <w:szCs w:val="28"/>
        </w:rPr>
        <w:t>1</w:t>
      </w:r>
      <w:r w:rsidR="002F4602" w:rsidRPr="00354790">
        <w:rPr>
          <w:rFonts w:ascii="仿宋" w:eastAsia="仿宋" w:hAnsi="仿宋" w:hint="eastAsia"/>
          <w:sz w:val="28"/>
          <w:szCs w:val="28"/>
        </w:rPr>
        <w:t>个，校优秀志愿者</w:t>
      </w:r>
      <w:r w:rsidR="002F4602" w:rsidRPr="00354790">
        <w:rPr>
          <w:rFonts w:ascii="仿宋" w:eastAsia="仿宋" w:hAnsi="仿宋"/>
          <w:sz w:val="28"/>
          <w:szCs w:val="28"/>
        </w:rPr>
        <w:t>2</w:t>
      </w:r>
      <w:r w:rsidR="002F4602" w:rsidRPr="00354790">
        <w:rPr>
          <w:rFonts w:ascii="仿宋" w:eastAsia="仿宋" w:hAnsi="仿宋" w:hint="eastAsia"/>
          <w:sz w:val="28"/>
          <w:szCs w:val="28"/>
        </w:rPr>
        <w:t>人。</w:t>
      </w:r>
    </w:p>
    <w:p w:rsidR="002F4602" w:rsidRPr="00354790" w:rsidRDefault="00EA26BA" w:rsidP="00FE76B9">
      <w:pPr>
        <w:spacing w:line="500" w:lineRule="exact"/>
        <w:ind w:firstLine="624"/>
        <w:rPr>
          <w:rFonts w:ascii="仿宋" w:eastAsia="仿宋" w:hAnsi="仿宋"/>
          <w:sz w:val="28"/>
          <w:szCs w:val="28"/>
        </w:rPr>
      </w:pPr>
      <w:r>
        <w:rPr>
          <w:rFonts w:ascii="仿宋" w:eastAsia="仿宋" w:hAnsi="仿宋" w:hint="eastAsia"/>
          <w:sz w:val="28"/>
          <w:szCs w:val="28"/>
        </w:rPr>
        <w:t>三是</w:t>
      </w:r>
      <w:r w:rsidR="002F4602" w:rsidRPr="00354790">
        <w:rPr>
          <w:rFonts w:ascii="仿宋" w:eastAsia="仿宋" w:hAnsi="仿宋" w:hint="eastAsia"/>
          <w:sz w:val="28"/>
          <w:szCs w:val="28"/>
        </w:rPr>
        <w:t>优秀毕业生</w:t>
      </w:r>
      <w:r>
        <w:rPr>
          <w:rFonts w:ascii="仿宋" w:eastAsia="仿宋" w:hAnsi="仿宋" w:hint="eastAsia"/>
          <w:sz w:val="28"/>
          <w:szCs w:val="28"/>
        </w:rPr>
        <w:t>有余茂玉、</w:t>
      </w:r>
      <w:r w:rsidRPr="00EA26BA">
        <w:rPr>
          <w:rFonts w:ascii="仿宋" w:eastAsia="仿宋" w:hAnsi="仿宋" w:hint="eastAsia"/>
          <w:sz w:val="28"/>
          <w:szCs w:val="28"/>
        </w:rPr>
        <w:t>倪斐</w:t>
      </w:r>
      <w:r>
        <w:rPr>
          <w:rFonts w:ascii="仿宋" w:eastAsia="仿宋" w:hAnsi="仿宋" w:hint="eastAsia"/>
          <w:sz w:val="28"/>
          <w:szCs w:val="28"/>
        </w:rPr>
        <w:t>、</w:t>
      </w:r>
      <w:r w:rsidRPr="00EA26BA">
        <w:rPr>
          <w:rFonts w:ascii="仿宋" w:eastAsia="仿宋" w:hAnsi="仿宋" w:hint="eastAsia"/>
          <w:sz w:val="28"/>
          <w:szCs w:val="28"/>
        </w:rPr>
        <w:t>汪灵罡</w:t>
      </w:r>
      <w:r>
        <w:rPr>
          <w:rFonts w:ascii="仿宋" w:eastAsia="仿宋" w:hAnsi="仿宋" w:hint="eastAsia"/>
          <w:sz w:val="28"/>
          <w:szCs w:val="28"/>
        </w:rPr>
        <w:t>、</w:t>
      </w:r>
      <w:r w:rsidRPr="00EA26BA">
        <w:rPr>
          <w:rFonts w:ascii="仿宋" w:eastAsia="仿宋" w:hAnsi="仿宋" w:hint="eastAsia"/>
          <w:sz w:val="28"/>
          <w:szCs w:val="28"/>
        </w:rPr>
        <w:t>秦山成</w:t>
      </w:r>
      <w:r>
        <w:rPr>
          <w:rFonts w:ascii="仿宋" w:eastAsia="仿宋" w:hAnsi="仿宋" w:hint="eastAsia"/>
          <w:sz w:val="28"/>
          <w:szCs w:val="28"/>
        </w:rPr>
        <w:t>等人。</w:t>
      </w:r>
    </w:p>
    <w:p w:rsidR="002F4602" w:rsidRPr="00354790" w:rsidRDefault="002F4602" w:rsidP="00FE76B9">
      <w:pPr>
        <w:spacing w:line="500" w:lineRule="exact"/>
        <w:ind w:firstLine="624"/>
        <w:rPr>
          <w:rFonts w:ascii="仿宋" w:eastAsia="仿宋" w:hAnsi="仿宋"/>
          <w:sz w:val="28"/>
          <w:szCs w:val="28"/>
        </w:rPr>
      </w:pPr>
      <w:r w:rsidRPr="00354790">
        <w:rPr>
          <w:rFonts w:ascii="仿宋" w:eastAsia="仿宋" w:hAnsi="仿宋" w:hint="eastAsia"/>
          <w:sz w:val="28"/>
          <w:szCs w:val="28"/>
        </w:rPr>
        <w:t>余茂玉，男，安徽师范大学法学院</w:t>
      </w:r>
      <w:r w:rsidRPr="00354790">
        <w:rPr>
          <w:rFonts w:ascii="仿宋" w:eastAsia="仿宋" w:hAnsi="仿宋"/>
          <w:sz w:val="28"/>
          <w:szCs w:val="28"/>
        </w:rPr>
        <w:t>2002</w:t>
      </w:r>
      <w:r w:rsidRPr="00354790">
        <w:rPr>
          <w:rFonts w:ascii="仿宋" w:eastAsia="仿宋" w:hAnsi="仿宋" w:hint="eastAsia"/>
          <w:sz w:val="28"/>
          <w:szCs w:val="28"/>
        </w:rPr>
        <w:t>届法学专业毕业生，现任职于最高人民法院办公厅院长办主任，中国政法大学司法文明协同创新中心兼职教授、硕士生导师、法学博士后，法律界知名学者。主持或参与多项省部级课题，公开发表文章数十篇，获多项学术奖励。</w:t>
      </w:r>
    </w:p>
    <w:p w:rsidR="002F4602" w:rsidRPr="00354790" w:rsidRDefault="002F4602" w:rsidP="00FE76B9">
      <w:pPr>
        <w:spacing w:line="500" w:lineRule="exact"/>
        <w:ind w:firstLine="624"/>
        <w:rPr>
          <w:rFonts w:ascii="仿宋" w:eastAsia="仿宋" w:hAnsi="仿宋"/>
          <w:sz w:val="28"/>
          <w:szCs w:val="28"/>
        </w:rPr>
      </w:pPr>
      <w:r w:rsidRPr="00354790">
        <w:rPr>
          <w:rFonts w:ascii="仿宋" w:eastAsia="仿宋" w:hAnsi="仿宋" w:hint="eastAsia"/>
          <w:sz w:val="28"/>
          <w:szCs w:val="28"/>
        </w:rPr>
        <w:t>倪斐，男，安徽师范大学法学院</w:t>
      </w:r>
      <w:r w:rsidRPr="00354790">
        <w:rPr>
          <w:rFonts w:ascii="仿宋" w:eastAsia="仿宋" w:hAnsi="仿宋"/>
          <w:sz w:val="28"/>
          <w:szCs w:val="28"/>
        </w:rPr>
        <w:t>2002</w:t>
      </w:r>
      <w:r w:rsidRPr="00354790">
        <w:rPr>
          <w:rFonts w:ascii="仿宋" w:eastAsia="仿宋" w:hAnsi="仿宋" w:hint="eastAsia"/>
          <w:sz w:val="28"/>
          <w:szCs w:val="28"/>
        </w:rPr>
        <w:t>届法学专业毕业生，现为南京师范大学法学院副教授，《江苏法治发展报告》执行主编。出版专著多部，发表论文数十篇。曾获中国法学会第二届“董必武青年法</w:t>
      </w:r>
      <w:r w:rsidRPr="00354790">
        <w:rPr>
          <w:rFonts w:ascii="仿宋" w:eastAsia="仿宋" w:hAnsi="仿宋" w:hint="eastAsia"/>
          <w:sz w:val="28"/>
          <w:szCs w:val="28"/>
        </w:rPr>
        <w:lastRenderedPageBreak/>
        <w:t>学成果奖”二等奖、江苏省人民政府第十三届哲学社会科学优秀成果奖一等奖，第四届江苏省优秀青年法学家提名奖。南京师范大学百名青年领军人才、南京师范大学“青蓝工程骨干教师”。</w:t>
      </w:r>
    </w:p>
    <w:p w:rsidR="002F4602" w:rsidRPr="00354790" w:rsidRDefault="002F4602" w:rsidP="00FE76B9">
      <w:pPr>
        <w:spacing w:line="500" w:lineRule="exact"/>
        <w:ind w:firstLine="624"/>
        <w:rPr>
          <w:rFonts w:ascii="仿宋" w:eastAsia="仿宋" w:hAnsi="仿宋"/>
          <w:sz w:val="28"/>
          <w:szCs w:val="28"/>
        </w:rPr>
      </w:pPr>
      <w:r w:rsidRPr="00354790">
        <w:rPr>
          <w:rFonts w:ascii="仿宋" w:eastAsia="仿宋" w:hAnsi="仿宋" w:hint="eastAsia"/>
          <w:sz w:val="28"/>
          <w:szCs w:val="28"/>
        </w:rPr>
        <w:t>汪灵罡，男，安徽师范大学法学院</w:t>
      </w:r>
      <w:r w:rsidRPr="00354790">
        <w:rPr>
          <w:rFonts w:ascii="仿宋" w:eastAsia="仿宋" w:hAnsi="仿宋"/>
          <w:sz w:val="28"/>
          <w:szCs w:val="28"/>
        </w:rPr>
        <w:t>2002</w:t>
      </w:r>
      <w:r w:rsidRPr="00354790">
        <w:rPr>
          <w:rFonts w:ascii="仿宋" w:eastAsia="仿宋" w:hAnsi="仿宋" w:hint="eastAsia"/>
          <w:sz w:val="28"/>
          <w:szCs w:val="28"/>
        </w:rPr>
        <w:t>届法学专业毕业生，现为摩根大通银行（中国）有限公司企业与投资银行合规副总监。先后就职于澳大利亚和新西兰银行（中国）有限公司、渣打银行（中国）有限公司、德意志银行（中国）有限公司和德国商业银行（中国）。曾获</w:t>
      </w:r>
      <w:r w:rsidRPr="00354790">
        <w:rPr>
          <w:rFonts w:ascii="仿宋" w:eastAsia="仿宋" w:hAnsi="仿宋"/>
          <w:sz w:val="28"/>
          <w:szCs w:val="28"/>
        </w:rPr>
        <w:t>PHILIP C.JESSUP</w:t>
      </w:r>
      <w:r w:rsidRPr="00354790">
        <w:rPr>
          <w:rFonts w:ascii="仿宋" w:eastAsia="仿宋" w:hAnsi="仿宋" w:hint="eastAsia"/>
          <w:sz w:val="28"/>
          <w:szCs w:val="28"/>
        </w:rPr>
        <w:t>国际法模拟法庭比赛中国区选拔赛三等奖，上海财经大学蓓菁奖学金，上海市高等学校优秀毕业生水晶球奖，德意志银行（中国）有限公司产品创新奖，摩根大通（中国）有限公司“如何做业务”奖。</w:t>
      </w:r>
    </w:p>
    <w:p w:rsidR="002F4602" w:rsidRPr="00354790" w:rsidRDefault="002F4602" w:rsidP="00FE76B9">
      <w:pPr>
        <w:spacing w:line="500" w:lineRule="exact"/>
        <w:ind w:firstLine="624"/>
        <w:rPr>
          <w:rFonts w:ascii="仿宋" w:eastAsia="仿宋" w:hAnsi="仿宋"/>
          <w:sz w:val="28"/>
          <w:szCs w:val="28"/>
        </w:rPr>
      </w:pPr>
      <w:r w:rsidRPr="00354790">
        <w:rPr>
          <w:rFonts w:ascii="仿宋" w:eastAsia="仿宋" w:hAnsi="仿宋" w:hint="eastAsia"/>
          <w:sz w:val="28"/>
          <w:szCs w:val="28"/>
        </w:rPr>
        <w:t>秦山成，男，安徽师范大学法学院</w:t>
      </w:r>
      <w:r w:rsidRPr="00354790">
        <w:rPr>
          <w:rFonts w:ascii="仿宋" w:eastAsia="仿宋" w:hAnsi="仿宋"/>
          <w:sz w:val="28"/>
          <w:szCs w:val="28"/>
        </w:rPr>
        <w:t>2002</w:t>
      </w:r>
      <w:r w:rsidRPr="00354790">
        <w:rPr>
          <w:rFonts w:ascii="仿宋" w:eastAsia="仿宋" w:hAnsi="仿宋" w:hint="eastAsia"/>
          <w:sz w:val="28"/>
          <w:szCs w:val="28"/>
        </w:rPr>
        <w:t>届法学专业毕业生，现为芜湖市镜湖区法院民事审判第一庭法官。先后荣获院先进工作者、办案能手、优秀公务员、优秀共产党员、芜湖市第二届十佳法官、安徽省优秀法官、全国优秀法官和安徽省先进工作者等一系列荣誉称号。自</w:t>
      </w:r>
      <w:r w:rsidRPr="00354790">
        <w:rPr>
          <w:rFonts w:ascii="仿宋" w:eastAsia="仿宋" w:hAnsi="仿宋"/>
          <w:sz w:val="28"/>
          <w:szCs w:val="28"/>
        </w:rPr>
        <w:t>2008</w:t>
      </w:r>
      <w:r w:rsidRPr="00354790">
        <w:rPr>
          <w:rFonts w:ascii="仿宋" w:eastAsia="仿宋" w:hAnsi="仿宋" w:hint="eastAsia"/>
          <w:sz w:val="28"/>
          <w:szCs w:val="28"/>
        </w:rPr>
        <w:t>年被任命为助理审判员以来，他累计办案</w:t>
      </w:r>
      <w:r w:rsidRPr="00354790">
        <w:rPr>
          <w:rFonts w:ascii="仿宋" w:eastAsia="仿宋" w:hAnsi="仿宋"/>
          <w:sz w:val="28"/>
          <w:szCs w:val="28"/>
        </w:rPr>
        <w:t>2000</w:t>
      </w:r>
      <w:r w:rsidRPr="00354790">
        <w:rPr>
          <w:rFonts w:ascii="仿宋" w:eastAsia="仿宋" w:hAnsi="仿宋" w:hint="eastAsia"/>
          <w:sz w:val="28"/>
          <w:szCs w:val="28"/>
        </w:rPr>
        <w:t>余件，近三年，每年收结案均接近</w:t>
      </w:r>
      <w:r w:rsidRPr="00354790">
        <w:rPr>
          <w:rFonts w:ascii="仿宋" w:eastAsia="仿宋" w:hAnsi="仿宋"/>
          <w:sz w:val="28"/>
          <w:szCs w:val="28"/>
        </w:rPr>
        <w:t>400</w:t>
      </w:r>
      <w:r w:rsidRPr="00354790">
        <w:rPr>
          <w:rFonts w:ascii="仿宋" w:eastAsia="仿宋" w:hAnsi="仿宋" w:hint="eastAsia"/>
          <w:sz w:val="28"/>
          <w:szCs w:val="28"/>
        </w:rPr>
        <w:t>件，收结案数在芜湖市法院系统都名列前茅。</w:t>
      </w:r>
    </w:p>
    <w:p w:rsidR="00591CFC" w:rsidRPr="00365A38" w:rsidRDefault="00591CFC" w:rsidP="00806B91">
      <w:pPr>
        <w:spacing w:line="500" w:lineRule="exact"/>
        <w:ind w:firstLineChars="147" w:firstLine="413"/>
        <w:rPr>
          <w:rFonts w:ascii="仿宋" w:eastAsia="仿宋" w:hAnsi="仿宋"/>
          <w:b/>
          <w:sz w:val="28"/>
          <w:szCs w:val="28"/>
        </w:rPr>
      </w:pPr>
      <w:r w:rsidRPr="00365A38">
        <w:rPr>
          <w:rFonts w:ascii="仿宋" w:eastAsia="仿宋" w:hAnsi="仿宋" w:hint="eastAsia"/>
          <w:b/>
          <w:sz w:val="28"/>
          <w:szCs w:val="28"/>
        </w:rPr>
        <w:t>六、质量保障</w:t>
      </w:r>
    </w:p>
    <w:p w:rsidR="00591CFC" w:rsidRPr="00591CFC" w:rsidRDefault="00591CFC" w:rsidP="00286475">
      <w:pPr>
        <w:spacing w:line="500" w:lineRule="exact"/>
        <w:ind w:firstLineChars="150" w:firstLine="420"/>
        <w:rPr>
          <w:rFonts w:ascii="仿宋" w:eastAsia="仿宋" w:hAnsi="仿宋"/>
          <w:sz w:val="28"/>
          <w:szCs w:val="28"/>
        </w:rPr>
      </w:pPr>
      <w:r w:rsidRPr="00591CFC">
        <w:rPr>
          <w:rFonts w:ascii="仿宋" w:eastAsia="仿宋" w:hAnsi="仿宋" w:hint="eastAsia"/>
          <w:sz w:val="28"/>
          <w:szCs w:val="28"/>
        </w:rPr>
        <w:t>（一）质量标准建设</w:t>
      </w:r>
    </w:p>
    <w:p w:rsidR="00591CFC" w:rsidRPr="00591CFC" w:rsidRDefault="00591CFC" w:rsidP="00286475">
      <w:pPr>
        <w:spacing w:line="500" w:lineRule="exact"/>
        <w:ind w:firstLineChars="200" w:firstLine="560"/>
        <w:rPr>
          <w:rFonts w:ascii="仿宋" w:eastAsia="仿宋" w:hAnsi="仿宋"/>
          <w:sz w:val="28"/>
          <w:szCs w:val="28"/>
        </w:rPr>
      </w:pPr>
      <w:r w:rsidRPr="00591CFC">
        <w:rPr>
          <w:rFonts w:ascii="仿宋" w:eastAsia="仿宋" w:hAnsi="仿宋" w:hint="eastAsia"/>
          <w:sz w:val="28"/>
          <w:szCs w:val="28"/>
        </w:rPr>
        <w:t>1.专业标准</w:t>
      </w:r>
    </w:p>
    <w:p w:rsidR="00591CFC" w:rsidRPr="00591CFC" w:rsidRDefault="00591CFC" w:rsidP="00180F5C">
      <w:pPr>
        <w:spacing w:line="500" w:lineRule="exact"/>
        <w:ind w:firstLine="624"/>
        <w:rPr>
          <w:rFonts w:ascii="仿宋" w:eastAsia="仿宋" w:hAnsi="仿宋"/>
          <w:sz w:val="28"/>
          <w:szCs w:val="28"/>
        </w:rPr>
      </w:pPr>
      <w:r w:rsidRPr="00591CFC">
        <w:rPr>
          <w:rFonts w:ascii="仿宋" w:eastAsia="仿宋" w:hAnsi="仿宋" w:hint="eastAsia"/>
          <w:sz w:val="28"/>
          <w:szCs w:val="28"/>
        </w:rPr>
        <w:t>法学专业以提升法律人才的培养质量为核心，充分发挥安徽师范大学多学科的优势，坚持厚基础、宽口径，以应用型、复合型法律人才的培养为方向，培养、造就具有职业素养、职业能力、职业操守，能胜任立法、执法、司法、法律服务和法律教育研究等工作的法律专门人才。行政管理专业培养具有较高政治理论素质和品格修养，系统</w:t>
      </w:r>
      <w:r w:rsidR="00180F5C">
        <w:rPr>
          <w:rFonts w:ascii="仿宋" w:eastAsia="仿宋" w:hAnsi="仿宋" w:hint="eastAsia"/>
          <w:sz w:val="28"/>
          <w:szCs w:val="28"/>
        </w:rPr>
        <w:t>掌握</w:t>
      </w:r>
      <w:r w:rsidRPr="00591CFC">
        <w:rPr>
          <w:rFonts w:ascii="仿宋" w:eastAsia="仿宋" w:hAnsi="仿宋" w:hint="eastAsia"/>
          <w:sz w:val="28"/>
          <w:szCs w:val="28"/>
        </w:rPr>
        <w:t>政治学、管理学、法学、社会学等方面的基本理论和基本知识，</w:t>
      </w:r>
      <w:r w:rsidRPr="00591CFC">
        <w:rPr>
          <w:rFonts w:ascii="仿宋" w:eastAsia="仿宋" w:hAnsi="仿宋" w:hint="eastAsia"/>
          <w:sz w:val="28"/>
          <w:szCs w:val="28"/>
        </w:rPr>
        <w:lastRenderedPageBreak/>
        <w:t>受到社会调查与方法、行政公文写作和电子政务等方面的基本训练，注重理论研究与实际应用相结合的复合型行政管理人才。</w:t>
      </w:r>
    </w:p>
    <w:p w:rsidR="00591CFC" w:rsidRPr="00591CFC" w:rsidRDefault="00591CFC" w:rsidP="00286475">
      <w:pPr>
        <w:spacing w:line="500" w:lineRule="exact"/>
        <w:ind w:firstLineChars="250" w:firstLine="700"/>
        <w:rPr>
          <w:rFonts w:ascii="仿宋" w:eastAsia="仿宋" w:hAnsi="仿宋"/>
          <w:sz w:val="28"/>
          <w:szCs w:val="28"/>
        </w:rPr>
      </w:pPr>
      <w:r w:rsidRPr="00591CFC">
        <w:rPr>
          <w:rFonts w:ascii="仿宋" w:eastAsia="仿宋" w:hAnsi="仿宋" w:hint="eastAsia"/>
          <w:sz w:val="28"/>
          <w:szCs w:val="28"/>
        </w:rPr>
        <w:t>2.课程标准</w:t>
      </w:r>
    </w:p>
    <w:p w:rsidR="00591CFC" w:rsidRPr="00591CFC" w:rsidRDefault="00591CFC" w:rsidP="00180F5C">
      <w:pPr>
        <w:spacing w:line="500" w:lineRule="exact"/>
        <w:ind w:firstLine="624"/>
        <w:rPr>
          <w:rFonts w:ascii="仿宋" w:eastAsia="仿宋" w:hAnsi="仿宋"/>
          <w:sz w:val="28"/>
          <w:szCs w:val="28"/>
        </w:rPr>
      </w:pPr>
      <w:r w:rsidRPr="00591CFC">
        <w:rPr>
          <w:rFonts w:ascii="仿宋" w:eastAsia="仿宋" w:hAnsi="仿宋" w:hint="eastAsia"/>
          <w:sz w:val="28"/>
          <w:szCs w:val="28"/>
        </w:rPr>
        <w:t>围绕法学专业的培养目标，遵循学生知识、素质、能力的形成规律和学科的内在逻辑顺序，构建能够体现学科优势，重在培养法律人才职业能力的课程体系</w:t>
      </w:r>
      <w:r w:rsidR="00180F5C">
        <w:rPr>
          <w:rFonts w:ascii="仿宋" w:eastAsia="仿宋" w:hAnsi="仿宋" w:hint="eastAsia"/>
          <w:sz w:val="28"/>
          <w:szCs w:val="28"/>
        </w:rPr>
        <w:t>。</w:t>
      </w:r>
      <w:r w:rsidRPr="00591CFC">
        <w:rPr>
          <w:rFonts w:ascii="仿宋" w:eastAsia="仿宋" w:hAnsi="仿宋" w:hint="eastAsia"/>
          <w:sz w:val="28"/>
          <w:szCs w:val="28"/>
        </w:rPr>
        <w:t>行政管理专业在2016年制定的培养方案的基础上，对本专业所开设的25门专业必修课和15门专业选修课分别制定了课程大纲（即课程标准）。</w:t>
      </w:r>
    </w:p>
    <w:p w:rsidR="00591CFC" w:rsidRPr="00591CFC" w:rsidRDefault="00591CFC" w:rsidP="00286475">
      <w:pPr>
        <w:spacing w:line="500" w:lineRule="exact"/>
        <w:ind w:firstLineChars="250" w:firstLine="700"/>
        <w:rPr>
          <w:rFonts w:ascii="仿宋" w:eastAsia="仿宋" w:hAnsi="仿宋"/>
          <w:sz w:val="28"/>
          <w:szCs w:val="28"/>
        </w:rPr>
      </w:pPr>
      <w:r w:rsidRPr="00591CFC">
        <w:rPr>
          <w:rFonts w:ascii="仿宋" w:eastAsia="仿宋" w:hAnsi="仿宋" w:hint="eastAsia"/>
          <w:sz w:val="28"/>
          <w:szCs w:val="28"/>
        </w:rPr>
        <w:t>3.理论教学</w:t>
      </w:r>
    </w:p>
    <w:p w:rsidR="00591CFC" w:rsidRPr="00591CFC" w:rsidRDefault="00591CFC" w:rsidP="00180F5C">
      <w:pPr>
        <w:spacing w:line="500" w:lineRule="exact"/>
        <w:ind w:firstLine="624"/>
        <w:rPr>
          <w:rFonts w:ascii="仿宋" w:eastAsia="仿宋" w:hAnsi="仿宋"/>
          <w:sz w:val="28"/>
          <w:szCs w:val="28"/>
        </w:rPr>
      </w:pPr>
      <w:r w:rsidRPr="00591CFC">
        <w:rPr>
          <w:rFonts w:ascii="仿宋" w:eastAsia="仿宋" w:hAnsi="仿宋" w:hint="eastAsia"/>
          <w:sz w:val="28"/>
          <w:szCs w:val="28"/>
        </w:rPr>
        <w:t>理论教学包括通识教育课程、专业基础课程、专业方向课程和院系选修课程的开设。法学专业课程的开设旨在使学生对我国社会主义法学理论与方法有较为深刻的理解，打下扎实的法学理论功底并对主要部门法律制度及其理论有深入扎实的把握，在法学特定领域有较高的专业水平。行政管理专业根据本专业应用性强的特点，在理论传授的同时，注重与案例教学相结合；课堂讲授与学生讨论相结合；教师提问与学生回答，以及学生提问与教师回答相结合。通过这些做法，力求巩固学生对知识的掌握以及提高运用所学知识分析和解决问题的能力。</w:t>
      </w:r>
    </w:p>
    <w:p w:rsidR="00591CFC" w:rsidRPr="00591CFC" w:rsidRDefault="00591CFC" w:rsidP="00286475">
      <w:pPr>
        <w:spacing w:line="500" w:lineRule="exact"/>
        <w:ind w:firstLineChars="250" w:firstLine="700"/>
        <w:rPr>
          <w:rFonts w:ascii="仿宋" w:eastAsia="仿宋" w:hAnsi="仿宋"/>
          <w:sz w:val="28"/>
          <w:szCs w:val="28"/>
        </w:rPr>
      </w:pPr>
      <w:r w:rsidRPr="00591CFC">
        <w:rPr>
          <w:rFonts w:ascii="仿宋" w:eastAsia="仿宋" w:hAnsi="仿宋" w:hint="eastAsia"/>
          <w:sz w:val="28"/>
          <w:szCs w:val="28"/>
        </w:rPr>
        <w:t>4.实验、实习</w:t>
      </w:r>
    </w:p>
    <w:p w:rsidR="00591CFC" w:rsidRPr="00591CFC" w:rsidRDefault="00591CFC" w:rsidP="00591CFC">
      <w:pPr>
        <w:spacing w:line="500" w:lineRule="exact"/>
        <w:ind w:firstLine="624"/>
        <w:rPr>
          <w:rFonts w:ascii="仿宋" w:eastAsia="仿宋" w:hAnsi="仿宋"/>
          <w:sz w:val="28"/>
          <w:szCs w:val="28"/>
        </w:rPr>
      </w:pPr>
      <w:r w:rsidRPr="00591CFC">
        <w:rPr>
          <w:rFonts w:ascii="仿宋" w:eastAsia="仿宋" w:hAnsi="仿宋" w:hint="eastAsia"/>
          <w:sz w:val="28"/>
          <w:szCs w:val="28"/>
        </w:rPr>
        <w:t>法学院专业实践法学类课程包括模拟法庭实训、法庭辩论演练与竞赛课程、集中性实践环节及素质拓展课程。模拟法庭实训和法庭辩论演练与竞赛课程主要包括对民事、刑事、行政三大实体法与民事诉讼、刑事诉讼、行政诉讼三大程序法的案例研习与实训，目的在于通过系统严格的法律思维和法律实务训练，使学生具备较强的运用法学知识进行法律实践的职业能力。集中性实践环节包括军政训练课、劳动实践课、专业实习、毕业论文等，旨在提高学生适应未来工作的能力。素质拓展课堂包括师大说法、“未来律师”辩论赛等形式多样、</w:t>
      </w:r>
      <w:r w:rsidRPr="00591CFC">
        <w:rPr>
          <w:rFonts w:ascii="仿宋" w:eastAsia="仿宋" w:hAnsi="仿宋" w:hint="eastAsia"/>
          <w:sz w:val="28"/>
          <w:szCs w:val="28"/>
        </w:rPr>
        <w:lastRenderedPageBreak/>
        <w:t>丰富多彩的校园活动，提升学生的社会实践能力、组织管理能力和团队合作意识。</w:t>
      </w:r>
    </w:p>
    <w:p w:rsidR="00591CFC" w:rsidRPr="00591CFC" w:rsidRDefault="00591CFC" w:rsidP="00591CFC">
      <w:pPr>
        <w:spacing w:line="500" w:lineRule="exact"/>
        <w:ind w:firstLine="624"/>
        <w:rPr>
          <w:rFonts w:ascii="仿宋" w:eastAsia="仿宋" w:hAnsi="仿宋"/>
          <w:sz w:val="28"/>
          <w:szCs w:val="28"/>
        </w:rPr>
      </w:pPr>
      <w:r w:rsidRPr="00591CFC">
        <w:rPr>
          <w:rFonts w:ascii="仿宋" w:eastAsia="仿宋" w:hAnsi="仿宋" w:hint="eastAsia"/>
          <w:sz w:val="28"/>
          <w:szCs w:val="28"/>
        </w:rPr>
        <w:t>行政管理专业本专业学生实习主要面向政府机关，通过专业实习，使学生初步实践行政机关办公室管理事务，包括办公室日常事务，文件处理和使用办公自动化系统，掌握办公室工作的基本程序和基本要求，熟悉相关材料的起草、修改、审定与报送以及相关工作的调研等基本环节，学习会议记录、整理以及其它相关材料的处理等。</w:t>
      </w:r>
    </w:p>
    <w:p w:rsidR="00591CFC" w:rsidRPr="00591CFC" w:rsidRDefault="00591CFC" w:rsidP="00286475">
      <w:pPr>
        <w:spacing w:line="500" w:lineRule="exact"/>
        <w:ind w:firstLineChars="250" w:firstLine="700"/>
        <w:rPr>
          <w:rFonts w:ascii="仿宋" w:eastAsia="仿宋" w:hAnsi="仿宋"/>
          <w:sz w:val="28"/>
          <w:szCs w:val="28"/>
        </w:rPr>
      </w:pPr>
      <w:r w:rsidRPr="00591CFC">
        <w:rPr>
          <w:rFonts w:ascii="仿宋" w:eastAsia="仿宋" w:hAnsi="仿宋" w:hint="eastAsia"/>
          <w:sz w:val="28"/>
          <w:szCs w:val="28"/>
        </w:rPr>
        <w:t>5．毕业论文</w:t>
      </w:r>
    </w:p>
    <w:p w:rsidR="00591CFC" w:rsidRPr="00591CFC" w:rsidRDefault="00591CFC" w:rsidP="00591CFC">
      <w:pPr>
        <w:spacing w:line="500" w:lineRule="exact"/>
        <w:ind w:firstLine="624"/>
        <w:rPr>
          <w:rFonts w:ascii="仿宋" w:eastAsia="仿宋" w:hAnsi="仿宋"/>
          <w:sz w:val="28"/>
          <w:szCs w:val="28"/>
        </w:rPr>
      </w:pPr>
      <w:r w:rsidRPr="00591CFC">
        <w:rPr>
          <w:rFonts w:ascii="仿宋" w:eastAsia="仿宋" w:hAnsi="仿宋" w:hint="eastAsia"/>
          <w:sz w:val="28"/>
          <w:szCs w:val="28"/>
        </w:rPr>
        <w:t>毕业论文是学生开展学术训练、体现理论水平的重要环节，也是检验人才培养质量的主要形式。旨在使学生形成从事科学研究工作或担负专门技术工作的初步能力。在选题上，须符合培养目标的要求，能达到综合训练的目的；在内容上，应反映出作者掌握本专业类基础知识和技能的情况；在指导上，由讲师以上职称的教师进行指导，指导教师熟悉自己所指导的内容，并具有一定科研工作能力，能够全过程指导学生开展选题研究工作；在答辩上，依据本专业毕业论文的审查、宣讲、答辩制度及评分标准，按照管理规定，对学生的毕业论文进行答辩资格审查和学术内容检测。</w:t>
      </w:r>
    </w:p>
    <w:p w:rsidR="00591CFC" w:rsidRPr="00591CFC" w:rsidRDefault="00591CFC" w:rsidP="00286475">
      <w:pPr>
        <w:spacing w:line="500" w:lineRule="exact"/>
        <w:ind w:firstLineChars="250" w:firstLine="700"/>
        <w:rPr>
          <w:rFonts w:ascii="仿宋" w:eastAsia="仿宋" w:hAnsi="仿宋"/>
          <w:sz w:val="28"/>
          <w:szCs w:val="28"/>
        </w:rPr>
      </w:pPr>
      <w:r w:rsidRPr="00591CFC">
        <w:rPr>
          <w:rFonts w:ascii="仿宋" w:eastAsia="仿宋" w:hAnsi="仿宋" w:hint="eastAsia"/>
          <w:sz w:val="28"/>
          <w:szCs w:val="28"/>
        </w:rPr>
        <w:t>6.课程考核</w:t>
      </w:r>
    </w:p>
    <w:p w:rsidR="00806B91" w:rsidRDefault="00591CFC" w:rsidP="00806B91">
      <w:pPr>
        <w:spacing w:line="500" w:lineRule="exact"/>
        <w:ind w:firstLine="624"/>
        <w:rPr>
          <w:rFonts w:ascii="仿宋" w:eastAsia="仿宋" w:hAnsi="仿宋"/>
          <w:sz w:val="28"/>
          <w:szCs w:val="28"/>
        </w:rPr>
      </w:pPr>
      <w:r w:rsidRPr="00591CFC">
        <w:rPr>
          <w:rFonts w:ascii="仿宋" w:eastAsia="仿宋" w:hAnsi="仿宋" w:hint="eastAsia"/>
          <w:sz w:val="28"/>
          <w:szCs w:val="28"/>
        </w:rPr>
        <w:t>法学专业课程考核一是实行分类考核；二是强化过程性考核。理论法学与应用法学类课程考核包括平时考核和期末考核，平时考核包括出勤情况、作业和阶段性考核；期末考试采用闭卷考试，考察学生对本课程知识的全面掌握情况。实践法学课程考核包括平时成绩和期末考核，期末考试选一具体案例为考核内容，分组进行，由教师组成评议组根据个组庭审表现进行评分，考察学生运用法学理论分析实践问题的能力，进行诉讼的口语表达与思辨能力。行政管理专业课程考核一般分为平时考核和期末考核两种方式，其中平时考核主要包括出勤率、课堂回答问题的情况以及课堂作业或笔记等，期末考核主要</w:t>
      </w:r>
      <w:r w:rsidRPr="00591CFC">
        <w:rPr>
          <w:rFonts w:ascii="仿宋" w:eastAsia="仿宋" w:hAnsi="仿宋" w:hint="eastAsia"/>
          <w:sz w:val="28"/>
          <w:szCs w:val="28"/>
        </w:rPr>
        <w:lastRenderedPageBreak/>
        <w:t>是闭卷或开卷考试。</w:t>
      </w:r>
    </w:p>
    <w:p w:rsidR="00591CFC" w:rsidRPr="00591CFC" w:rsidRDefault="00591CFC" w:rsidP="00286475">
      <w:pPr>
        <w:spacing w:line="500" w:lineRule="exact"/>
        <w:ind w:firstLineChars="200" w:firstLine="560"/>
        <w:rPr>
          <w:rFonts w:ascii="仿宋" w:eastAsia="仿宋" w:hAnsi="仿宋"/>
          <w:sz w:val="28"/>
          <w:szCs w:val="28"/>
        </w:rPr>
      </w:pPr>
      <w:r w:rsidRPr="00591CFC">
        <w:rPr>
          <w:rFonts w:ascii="仿宋" w:eastAsia="仿宋" w:hAnsi="仿宋" w:hint="eastAsia"/>
          <w:sz w:val="28"/>
          <w:szCs w:val="28"/>
        </w:rPr>
        <w:t>（二）质量保障模式及体系结构</w:t>
      </w:r>
    </w:p>
    <w:p w:rsidR="00806B91" w:rsidRDefault="00591CFC" w:rsidP="00806B91">
      <w:pPr>
        <w:spacing w:line="500" w:lineRule="exact"/>
        <w:ind w:firstLine="624"/>
        <w:rPr>
          <w:rFonts w:ascii="仿宋" w:eastAsia="仿宋" w:hAnsi="仿宋"/>
          <w:sz w:val="28"/>
          <w:szCs w:val="28"/>
        </w:rPr>
      </w:pPr>
      <w:r w:rsidRPr="00591CFC">
        <w:rPr>
          <w:rFonts w:ascii="仿宋" w:eastAsia="仿宋" w:hAnsi="仿宋" w:hint="eastAsia"/>
          <w:sz w:val="28"/>
          <w:szCs w:val="28"/>
        </w:rPr>
        <w:t>法学院通过构建多元、立体的质量保障模式，以同行评议和学生评价为基础，以教学竞赛、进修访学为手段的质量保障体系。</w:t>
      </w:r>
    </w:p>
    <w:p w:rsidR="00591CFC" w:rsidRPr="00591CFC" w:rsidRDefault="00591CFC" w:rsidP="00286475">
      <w:pPr>
        <w:spacing w:line="500" w:lineRule="exact"/>
        <w:ind w:firstLineChars="200" w:firstLine="560"/>
        <w:rPr>
          <w:rFonts w:ascii="仿宋" w:eastAsia="仿宋" w:hAnsi="仿宋"/>
          <w:sz w:val="28"/>
          <w:szCs w:val="28"/>
        </w:rPr>
      </w:pPr>
      <w:r w:rsidRPr="00591CFC">
        <w:rPr>
          <w:rFonts w:ascii="仿宋" w:eastAsia="仿宋" w:hAnsi="仿宋" w:hint="eastAsia"/>
          <w:sz w:val="28"/>
          <w:szCs w:val="28"/>
        </w:rPr>
        <w:t>（三）质量保障体系的组织、制度建设</w:t>
      </w:r>
    </w:p>
    <w:p w:rsidR="00591CFC" w:rsidRPr="00591CFC" w:rsidRDefault="00591CFC" w:rsidP="00286475">
      <w:pPr>
        <w:spacing w:line="500" w:lineRule="exact"/>
        <w:ind w:firstLineChars="250" w:firstLine="700"/>
        <w:rPr>
          <w:rFonts w:ascii="仿宋" w:eastAsia="仿宋" w:hAnsi="仿宋"/>
          <w:sz w:val="28"/>
          <w:szCs w:val="28"/>
        </w:rPr>
      </w:pPr>
      <w:r w:rsidRPr="00591CFC">
        <w:rPr>
          <w:rFonts w:ascii="仿宋" w:eastAsia="仿宋" w:hAnsi="仿宋" w:hint="eastAsia"/>
          <w:sz w:val="28"/>
          <w:szCs w:val="28"/>
        </w:rPr>
        <w:t>1．学院领导联系班级制度</w:t>
      </w:r>
    </w:p>
    <w:p w:rsidR="00591CFC" w:rsidRPr="00591CFC" w:rsidRDefault="00591CFC" w:rsidP="00286475">
      <w:pPr>
        <w:spacing w:line="500" w:lineRule="exact"/>
        <w:ind w:firstLineChars="200" w:firstLine="560"/>
        <w:rPr>
          <w:rFonts w:ascii="仿宋" w:eastAsia="仿宋" w:hAnsi="仿宋"/>
          <w:sz w:val="28"/>
          <w:szCs w:val="28"/>
        </w:rPr>
      </w:pPr>
      <w:r w:rsidRPr="00591CFC">
        <w:rPr>
          <w:rFonts w:ascii="仿宋" w:eastAsia="仿宋" w:hAnsi="仿宋" w:hint="eastAsia"/>
          <w:sz w:val="28"/>
          <w:szCs w:val="28"/>
        </w:rPr>
        <w:t>学院领导“一对一”联系班级，通过主题班会、座谈会等形式，了解教学情况，解决突出问题。</w:t>
      </w:r>
    </w:p>
    <w:p w:rsidR="00591CFC" w:rsidRPr="00591CFC" w:rsidRDefault="00591CFC" w:rsidP="00286475">
      <w:pPr>
        <w:spacing w:line="500" w:lineRule="exact"/>
        <w:ind w:firstLineChars="250" w:firstLine="700"/>
        <w:rPr>
          <w:rFonts w:ascii="仿宋" w:eastAsia="仿宋" w:hAnsi="仿宋"/>
          <w:sz w:val="28"/>
          <w:szCs w:val="28"/>
        </w:rPr>
      </w:pPr>
      <w:r w:rsidRPr="00591CFC">
        <w:rPr>
          <w:rFonts w:ascii="仿宋" w:eastAsia="仿宋" w:hAnsi="仿宋" w:hint="eastAsia"/>
          <w:sz w:val="28"/>
          <w:szCs w:val="28"/>
        </w:rPr>
        <w:t>2．教学督导制度</w:t>
      </w:r>
    </w:p>
    <w:p w:rsidR="00591CFC" w:rsidRPr="00591CFC" w:rsidRDefault="00591CFC" w:rsidP="00591CFC">
      <w:pPr>
        <w:spacing w:line="500" w:lineRule="exact"/>
        <w:ind w:firstLine="624"/>
        <w:rPr>
          <w:rFonts w:ascii="仿宋" w:eastAsia="仿宋" w:hAnsi="仿宋"/>
          <w:sz w:val="28"/>
          <w:szCs w:val="28"/>
        </w:rPr>
      </w:pPr>
      <w:r w:rsidRPr="00591CFC">
        <w:rPr>
          <w:rFonts w:ascii="仿宋" w:eastAsia="仿宋" w:hAnsi="仿宋" w:hint="eastAsia"/>
          <w:sz w:val="28"/>
          <w:szCs w:val="28"/>
        </w:rPr>
        <w:t>学院实行教学督导组，院、系领导，同行专家听课制度。采取全面通报与重点谈话的形式，将校、院督导听课情况及时反馈给教师。</w:t>
      </w:r>
    </w:p>
    <w:p w:rsidR="00591CFC" w:rsidRPr="00591CFC" w:rsidRDefault="00591CFC" w:rsidP="00286475">
      <w:pPr>
        <w:spacing w:line="500" w:lineRule="exact"/>
        <w:ind w:firstLineChars="250" w:firstLine="700"/>
        <w:rPr>
          <w:rFonts w:ascii="仿宋" w:eastAsia="仿宋" w:hAnsi="仿宋"/>
          <w:sz w:val="28"/>
          <w:szCs w:val="28"/>
        </w:rPr>
      </w:pPr>
      <w:r w:rsidRPr="00591CFC">
        <w:rPr>
          <w:rFonts w:ascii="仿宋" w:eastAsia="仿宋" w:hAnsi="仿宋" w:hint="eastAsia"/>
          <w:sz w:val="28"/>
          <w:szCs w:val="28"/>
        </w:rPr>
        <w:t>3．教师授课资格认证制度</w:t>
      </w:r>
    </w:p>
    <w:p w:rsidR="00591CFC" w:rsidRPr="00591CFC" w:rsidRDefault="00591CFC" w:rsidP="00591CFC">
      <w:pPr>
        <w:spacing w:line="500" w:lineRule="exact"/>
        <w:ind w:firstLine="624"/>
        <w:rPr>
          <w:rFonts w:ascii="仿宋" w:eastAsia="仿宋" w:hAnsi="仿宋"/>
          <w:sz w:val="28"/>
          <w:szCs w:val="28"/>
        </w:rPr>
      </w:pPr>
      <w:r w:rsidRPr="00591CFC">
        <w:rPr>
          <w:rFonts w:ascii="仿宋" w:eastAsia="仿宋" w:hAnsi="仿宋" w:hint="eastAsia"/>
          <w:sz w:val="28"/>
          <w:szCs w:val="28"/>
        </w:rPr>
        <w:t>实行授课资格准入制度。为新进教师配备指导教师，指导期一般为2年。指导教师制定教学能力提升方案，对青年教师的教学进行指导。对新进教师，学院组织专家组考核，由学院教授委员会决定其能否开课。</w:t>
      </w:r>
    </w:p>
    <w:p w:rsidR="00591CFC" w:rsidRPr="00591CFC" w:rsidRDefault="00591CFC" w:rsidP="00286475">
      <w:pPr>
        <w:spacing w:line="500" w:lineRule="exact"/>
        <w:ind w:firstLineChars="250" w:firstLine="700"/>
        <w:rPr>
          <w:rFonts w:ascii="仿宋" w:eastAsia="仿宋" w:hAnsi="仿宋"/>
          <w:sz w:val="28"/>
          <w:szCs w:val="28"/>
        </w:rPr>
      </w:pPr>
      <w:r w:rsidRPr="00591CFC">
        <w:rPr>
          <w:rFonts w:ascii="仿宋" w:eastAsia="仿宋" w:hAnsi="仿宋" w:hint="eastAsia"/>
          <w:sz w:val="28"/>
          <w:szCs w:val="28"/>
        </w:rPr>
        <w:t>4．教学能力提升制度</w:t>
      </w:r>
    </w:p>
    <w:p w:rsidR="00591CFC" w:rsidRPr="00591CFC" w:rsidRDefault="00591CFC" w:rsidP="00591CFC">
      <w:pPr>
        <w:spacing w:line="500" w:lineRule="exact"/>
        <w:ind w:firstLine="624"/>
        <w:rPr>
          <w:rFonts w:ascii="仿宋" w:eastAsia="仿宋" w:hAnsi="仿宋"/>
          <w:sz w:val="28"/>
          <w:szCs w:val="28"/>
        </w:rPr>
      </w:pPr>
      <w:r w:rsidRPr="00591CFC">
        <w:rPr>
          <w:rFonts w:ascii="仿宋" w:eastAsia="仿宋" w:hAnsi="仿宋" w:hint="eastAsia"/>
          <w:sz w:val="28"/>
          <w:szCs w:val="28"/>
        </w:rPr>
        <w:t>对青年教师、需要进一步提高课堂教学能力的教师。专家组对教师教学能力进行考核。教师所授同一门课程学生测评分连续两次在所在系排名最后一位且低于80分，学院暂停安排该教师承担该门课程的授课任务。被暂停授课的教师，通过专项帮扶、听课观摩、重新备课等环节的提升后，认为自己已经能够胜任相应课程的课堂教学任务的，提出申请，经学院考核决定。对于授课教师较多的课程和部分新开课程实行竞争上岗授课。</w:t>
      </w:r>
    </w:p>
    <w:p w:rsidR="00591CFC" w:rsidRPr="00591CFC" w:rsidRDefault="00591CFC" w:rsidP="00286475">
      <w:pPr>
        <w:spacing w:line="500" w:lineRule="exact"/>
        <w:ind w:firstLineChars="250" w:firstLine="700"/>
        <w:rPr>
          <w:rFonts w:ascii="仿宋" w:eastAsia="仿宋" w:hAnsi="仿宋"/>
          <w:sz w:val="28"/>
          <w:szCs w:val="28"/>
        </w:rPr>
      </w:pPr>
      <w:r w:rsidRPr="00591CFC">
        <w:rPr>
          <w:rFonts w:ascii="仿宋" w:eastAsia="仿宋" w:hAnsi="仿宋" w:hint="eastAsia"/>
          <w:sz w:val="28"/>
          <w:szCs w:val="28"/>
        </w:rPr>
        <w:t>5．教学竞赛</w:t>
      </w:r>
    </w:p>
    <w:p w:rsidR="00591CFC" w:rsidRPr="00591CFC" w:rsidRDefault="00591CFC" w:rsidP="00591CFC">
      <w:pPr>
        <w:spacing w:line="500" w:lineRule="exact"/>
        <w:ind w:firstLine="624"/>
        <w:rPr>
          <w:rFonts w:ascii="仿宋" w:eastAsia="仿宋" w:hAnsi="仿宋"/>
          <w:sz w:val="28"/>
          <w:szCs w:val="28"/>
        </w:rPr>
      </w:pPr>
      <w:r w:rsidRPr="00591CFC">
        <w:rPr>
          <w:rFonts w:ascii="仿宋" w:eastAsia="仿宋" w:hAnsi="仿宋" w:hint="eastAsia"/>
          <w:sz w:val="28"/>
          <w:szCs w:val="28"/>
        </w:rPr>
        <w:t>学院每年组织一次青年教师课堂教学竞赛活动，对获奖者给予一定的精神与物质奖励。学院根据学生对教师所授课程学生测评分，</w:t>
      </w:r>
      <w:r w:rsidRPr="00591CFC">
        <w:rPr>
          <w:rFonts w:ascii="仿宋" w:eastAsia="仿宋" w:hAnsi="仿宋" w:hint="eastAsia"/>
          <w:sz w:val="28"/>
          <w:szCs w:val="28"/>
        </w:rPr>
        <w:lastRenderedPageBreak/>
        <w:t>校院两级教学督导组，院、系领导，同行专家听课反馈，以及学生教学座谈会的反映意见等，每年进行一次院教学优秀奖的评选，对获奖者给予一定的精神与物质奖励。</w:t>
      </w:r>
    </w:p>
    <w:p w:rsidR="00591CFC" w:rsidRPr="00591CFC" w:rsidRDefault="00591CFC" w:rsidP="00806B91">
      <w:pPr>
        <w:spacing w:line="500" w:lineRule="exact"/>
        <w:ind w:firstLine="624"/>
        <w:rPr>
          <w:rFonts w:ascii="仿宋" w:eastAsia="仿宋" w:hAnsi="仿宋"/>
          <w:sz w:val="28"/>
          <w:szCs w:val="28"/>
        </w:rPr>
      </w:pPr>
      <w:r w:rsidRPr="00591CFC">
        <w:rPr>
          <w:rFonts w:ascii="仿宋" w:eastAsia="仿宋" w:hAnsi="仿宋" w:hint="eastAsia"/>
          <w:sz w:val="28"/>
          <w:szCs w:val="28"/>
        </w:rPr>
        <w:t>（四）教学质量管理队伍建设</w:t>
      </w:r>
    </w:p>
    <w:p w:rsidR="00591CFC" w:rsidRPr="00591CFC" w:rsidRDefault="00591CFC" w:rsidP="00591CFC">
      <w:pPr>
        <w:spacing w:line="500" w:lineRule="exact"/>
        <w:ind w:firstLine="624"/>
        <w:rPr>
          <w:rFonts w:ascii="仿宋" w:eastAsia="仿宋" w:hAnsi="仿宋"/>
          <w:sz w:val="28"/>
          <w:szCs w:val="28"/>
        </w:rPr>
      </w:pPr>
      <w:r w:rsidRPr="00591CFC">
        <w:rPr>
          <w:rFonts w:ascii="仿宋" w:eastAsia="仿宋" w:hAnsi="仿宋" w:hint="eastAsia"/>
          <w:sz w:val="28"/>
          <w:szCs w:val="28"/>
        </w:rPr>
        <w:t>学院对通过党政联席会议、院教学督导团、专业负责人、辅导员专题会议，加强教学质量管理队伍建设。</w:t>
      </w:r>
    </w:p>
    <w:p w:rsidR="002F4602" w:rsidRPr="00591CFC" w:rsidRDefault="002F4602" w:rsidP="00FE76B9">
      <w:pPr>
        <w:spacing w:line="500" w:lineRule="exact"/>
        <w:ind w:firstLine="624"/>
        <w:rPr>
          <w:rFonts w:ascii="仿宋" w:eastAsia="仿宋" w:hAnsi="仿宋"/>
          <w:b/>
          <w:sz w:val="28"/>
          <w:szCs w:val="28"/>
        </w:rPr>
      </w:pPr>
      <w:r w:rsidRPr="00591CFC">
        <w:rPr>
          <w:rFonts w:ascii="仿宋" w:eastAsia="仿宋" w:hAnsi="仿宋" w:hint="eastAsia"/>
          <w:b/>
          <w:sz w:val="28"/>
          <w:szCs w:val="28"/>
        </w:rPr>
        <w:t>七、学院特色</w:t>
      </w:r>
    </w:p>
    <w:p w:rsidR="002F4602" w:rsidRPr="00195419" w:rsidRDefault="002F4602" w:rsidP="00195419">
      <w:pPr>
        <w:spacing w:line="500" w:lineRule="exact"/>
        <w:ind w:firstLine="624"/>
        <w:rPr>
          <w:rFonts w:ascii="仿宋" w:eastAsia="仿宋" w:hAnsi="仿宋"/>
          <w:sz w:val="28"/>
          <w:szCs w:val="28"/>
        </w:rPr>
      </w:pPr>
      <w:r w:rsidRPr="00591CFC">
        <w:rPr>
          <w:rFonts w:ascii="仿宋" w:eastAsia="仿宋" w:hAnsi="仿宋" w:cs="宋体"/>
          <w:kern w:val="0"/>
          <w:sz w:val="28"/>
          <w:szCs w:val="28"/>
        </w:rPr>
        <w:t>1</w:t>
      </w:r>
      <w:r w:rsidRPr="00591CFC">
        <w:rPr>
          <w:rFonts w:ascii="仿宋" w:eastAsia="仿宋" w:hAnsi="仿宋" w:cs="宋体" w:hint="eastAsia"/>
          <w:kern w:val="0"/>
          <w:sz w:val="28"/>
          <w:szCs w:val="28"/>
        </w:rPr>
        <w:t>．</w:t>
      </w:r>
      <w:r w:rsidRPr="00591CFC">
        <w:rPr>
          <w:rFonts w:ascii="仿宋" w:eastAsia="仿宋" w:hAnsi="仿宋" w:hint="eastAsia"/>
          <w:sz w:val="28"/>
          <w:szCs w:val="28"/>
        </w:rPr>
        <w:t>精英化培养。</w:t>
      </w:r>
      <w:r w:rsidRPr="00591CFC">
        <w:rPr>
          <w:rFonts w:ascii="仿宋" w:eastAsia="仿宋" w:hAnsi="仿宋"/>
          <w:sz w:val="28"/>
          <w:szCs w:val="28"/>
        </w:rPr>
        <w:t>2013</w:t>
      </w:r>
      <w:r w:rsidRPr="00591CFC">
        <w:rPr>
          <w:rFonts w:ascii="仿宋" w:eastAsia="仿宋" w:hAnsi="仿宋" w:hint="eastAsia"/>
          <w:sz w:val="28"/>
          <w:szCs w:val="28"/>
        </w:rPr>
        <w:t>依托</w:t>
      </w:r>
      <w:r w:rsidRPr="00195419">
        <w:rPr>
          <w:rFonts w:ascii="仿宋" w:eastAsia="仿宋" w:hAnsi="仿宋" w:hint="eastAsia"/>
          <w:sz w:val="28"/>
          <w:szCs w:val="28"/>
        </w:rPr>
        <w:t>“</w:t>
      </w:r>
      <w:r w:rsidRPr="00195419">
        <w:rPr>
          <w:rFonts w:ascii="仿宋" w:eastAsia="仿宋" w:hAnsi="仿宋"/>
          <w:sz w:val="28"/>
          <w:szCs w:val="28"/>
        </w:rPr>
        <w:t>2011</w:t>
      </w:r>
      <w:r w:rsidRPr="00195419">
        <w:rPr>
          <w:rFonts w:ascii="仿宋" w:eastAsia="仿宋" w:hAnsi="仿宋" w:hint="eastAsia"/>
          <w:sz w:val="28"/>
          <w:szCs w:val="28"/>
        </w:rPr>
        <w:t>”司法文明协同创新中心安徽卓越人才培养基地成立卓越司法人才实验班，实行小班教学（</w:t>
      </w:r>
      <w:r w:rsidRPr="00195419">
        <w:rPr>
          <w:rFonts w:ascii="仿宋" w:eastAsia="仿宋" w:hAnsi="仿宋"/>
          <w:sz w:val="28"/>
          <w:szCs w:val="28"/>
        </w:rPr>
        <w:t>40</w:t>
      </w:r>
      <w:r w:rsidRPr="00195419">
        <w:rPr>
          <w:rFonts w:ascii="仿宋" w:eastAsia="仿宋" w:hAnsi="仿宋" w:hint="eastAsia"/>
          <w:sz w:val="28"/>
          <w:szCs w:val="28"/>
        </w:rPr>
        <w:t>人），单独制定培养方案，实现通识教育（文史哲、自然科学）与法学专业教育结合，专业见习与实习结合。</w:t>
      </w:r>
    </w:p>
    <w:p w:rsidR="002F4602" w:rsidRPr="00195419" w:rsidRDefault="002F4602" w:rsidP="00195419">
      <w:pPr>
        <w:spacing w:line="500" w:lineRule="exact"/>
        <w:ind w:firstLine="624"/>
        <w:rPr>
          <w:rFonts w:ascii="仿宋" w:eastAsia="仿宋" w:hAnsi="仿宋"/>
          <w:sz w:val="28"/>
          <w:szCs w:val="28"/>
        </w:rPr>
      </w:pPr>
      <w:r>
        <w:rPr>
          <w:rFonts w:ascii="仿宋" w:eastAsia="仿宋" w:hAnsi="仿宋" w:cs="宋体"/>
          <w:kern w:val="0"/>
          <w:sz w:val="28"/>
          <w:szCs w:val="28"/>
        </w:rPr>
        <w:t>2</w:t>
      </w:r>
      <w:r>
        <w:rPr>
          <w:rFonts w:ascii="仿宋" w:eastAsia="仿宋" w:hAnsi="仿宋" w:cs="宋体" w:hint="eastAsia"/>
          <w:kern w:val="0"/>
          <w:sz w:val="28"/>
          <w:szCs w:val="28"/>
        </w:rPr>
        <w:t>．</w:t>
      </w:r>
      <w:r w:rsidRPr="00195419">
        <w:rPr>
          <w:rFonts w:ascii="仿宋" w:eastAsia="仿宋" w:hAnsi="仿宋" w:hint="eastAsia"/>
          <w:sz w:val="28"/>
          <w:szCs w:val="28"/>
        </w:rPr>
        <w:t>全员育人。</w:t>
      </w:r>
      <w:r w:rsidRPr="00195419">
        <w:rPr>
          <w:rFonts w:ascii="仿宋" w:eastAsia="仿宋" w:hAnsi="仿宋"/>
          <w:sz w:val="28"/>
          <w:szCs w:val="28"/>
        </w:rPr>
        <w:t>2014</w:t>
      </w:r>
      <w:r w:rsidRPr="00195419">
        <w:rPr>
          <w:rFonts w:ascii="仿宋" w:eastAsia="仿宋" w:hAnsi="仿宋" w:hint="eastAsia"/>
          <w:sz w:val="28"/>
          <w:szCs w:val="28"/>
        </w:rPr>
        <w:t>年建立教师接待日制度，全体专任教师为学生在生活、学习与思想上问题答疑解惑；院领导担任本科生班级班主任，固定时间召开主题班会。</w:t>
      </w:r>
    </w:p>
    <w:p w:rsidR="002F4602" w:rsidRPr="00195419" w:rsidRDefault="002F4602" w:rsidP="00195419">
      <w:pPr>
        <w:spacing w:line="500" w:lineRule="exact"/>
        <w:ind w:firstLine="624"/>
        <w:rPr>
          <w:rFonts w:ascii="仿宋" w:eastAsia="仿宋" w:hAnsi="仿宋"/>
          <w:sz w:val="28"/>
          <w:szCs w:val="28"/>
        </w:rPr>
      </w:pPr>
      <w:r>
        <w:rPr>
          <w:rFonts w:ascii="仿宋" w:eastAsia="仿宋" w:hAnsi="仿宋" w:cs="宋体"/>
          <w:kern w:val="0"/>
          <w:sz w:val="28"/>
          <w:szCs w:val="28"/>
        </w:rPr>
        <w:t>3</w:t>
      </w:r>
      <w:r>
        <w:rPr>
          <w:rFonts w:ascii="仿宋" w:eastAsia="仿宋" w:hAnsi="仿宋" w:cs="宋体" w:hint="eastAsia"/>
          <w:kern w:val="0"/>
          <w:sz w:val="28"/>
          <w:szCs w:val="28"/>
        </w:rPr>
        <w:t>．</w:t>
      </w:r>
      <w:r w:rsidRPr="00195419">
        <w:rPr>
          <w:rFonts w:ascii="仿宋" w:eastAsia="仿宋" w:hAnsi="仿宋" w:hint="eastAsia"/>
          <w:sz w:val="28"/>
          <w:szCs w:val="28"/>
        </w:rPr>
        <w:t>理论教学与实践教学统一。针对法学与行政管理应用型专业特点，学院在重视专业基础理论教育基础上，重视实践教学，加大实践课程在专业课程中的比重，邀请实务专家走进第一课堂亲自给学生授课，注重打造第二、三课堂品牌实践活动，以学科竞赛为抓手，着力提高学生专业实践能力。</w:t>
      </w:r>
    </w:p>
    <w:p w:rsidR="002F4602" w:rsidRPr="00354790" w:rsidRDefault="002F4602" w:rsidP="00FE76B9">
      <w:pPr>
        <w:spacing w:line="500" w:lineRule="exact"/>
        <w:ind w:firstLine="624"/>
        <w:rPr>
          <w:rFonts w:ascii="仿宋" w:eastAsia="仿宋" w:hAnsi="仿宋"/>
          <w:sz w:val="28"/>
          <w:szCs w:val="28"/>
        </w:rPr>
      </w:pPr>
      <w:r w:rsidRPr="00354790">
        <w:rPr>
          <w:rFonts w:ascii="仿宋" w:eastAsia="仿宋" w:hAnsi="仿宋" w:hint="eastAsia"/>
          <w:b/>
          <w:sz w:val="28"/>
          <w:szCs w:val="28"/>
        </w:rPr>
        <w:t>八、存在问题与改进措施</w:t>
      </w:r>
    </w:p>
    <w:p w:rsidR="00EA4745" w:rsidRPr="00286475" w:rsidRDefault="00EA4745" w:rsidP="00FE76B9">
      <w:pPr>
        <w:spacing w:line="500" w:lineRule="exact"/>
        <w:ind w:firstLine="624"/>
        <w:rPr>
          <w:rFonts w:ascii="仿宋" w:eastAsia="仿宋" w:hAnsi="仿宋"/>
          <w:b/>
          <w:bCs/>
          <w:sz w:val="28"/>
          <w:szCs w:val="28"/>
        </w:rPr>
      </w:pPr>
      <w:r w:rsidRPr="00286475">
        <w:rPr>
          <w:rFonts w:ascii="仿宋" w:eastAsia="仿宋" w:hAnsi="仿宋" w:hint="eastAsia"/>
          <w:bCs/>
          <w:sz w:val="28"/>
          <w:szCs w:val="28"/>
        </w:rPr>
        <w:t>近年来，学院虽然本科人才培养方面取得长足进步，但在师资队伍、教学资源、培养过程、学生发展等方面还存在一些问题。针对存在的上述问题，学院提出今后的改进措施</w:t>
      </w:r>
    </w:p>
    <w:p w:rsidR="00087EDE" w:rsidRPr="00286475" w:rsidRDefault="00087EDE" w:rsidP="00FE76B9">
      <w:pPr>
        <w:spacing w:line="500" w:lineRule="exact"/>
        <w:ind w:firstLine="624"/>
        <w:rPr>
          <w:rFonts w:ascii="仿宋" w:eastAsia="仿宋" w:hAnsi="仿宋"/>
          <w:b/>
          <w:bCs/>
          <w:sz w:val="28"/>
          <w:szCs w:val="28"/>
        </w:rPr>
      </w:pPr>
      <w:r w:rsidRPr="00286475">
        <w:rPr>
          <w:rFonts w:ascii="仿宋" w:eastAsia="仿宋" w:hAnsi="仿宋" w:hint="eastAsia"/>
          <w:b/>
          <w:bCs/>
          <w:sz w:val="28"/>
          <w:szCs w:val="28"/>
        </w:rPr>
        <w:t>（一）存在问题</w:t>
      </w:r>
    </w:p>
    <w:p w:rsidR="002F4602" w:rsidRPr="00286475" w:rsidRDefault="00EA4745" w:rsidP="00087EDE">
      <w:pPr>
        <w:spacing w:line="500" w:lineRule="exact"/>
        <w:ind w:firstLine="624"/>
        <w:rPr>
          <w:rFonts w:ascii="仿宋" w:eastAsia="仿宋" w:hAnsi="仿宋"/>
          <w:bCs/>
          <w:sz w:val="28"/>
          <w:szCs w:val="28"/>
        </w:rPr>
      </w:pPr>
      <w:r w:rsidRPr="00286475">
        <w:rPr>
          <w:rFonts w:ascii="仿宋" w:eastAsia="仿宋" w:hAnsi="仿宋" w:hint="eastAsia"/>
          <w:bCs/>
          <w:sz w:val="28"/>
          <w:szCs w:val="28"/>
        </w:rPr>
        <w:t>学院本科教学存在问题</w:t>
      </w:r>
      <w:r w:rsidR="00B01252" w:rsidRPr="00286475">
        <w:rPr>
          <w:rFonts w:ascii="仿宋" w:eastAsia="仿宋" w:hAnsi="仿宋" w:hint="eastAsia"/>
          <w:bCs/>
          <w:sz w:val="28"/>
          <w:szCs w:val="28"/>
        </w:rPr>
        <w:t>具体如下：</w:t>
      </w:r>
    </w:p>
    <w:p w:rsidR="00B01252" w:rsidRPr="00286475" w:rsidRDefault="00B01252" w:rsidP="00B01252">
      <w:pPr>
        <w:spacing w:line="500" w:lineRule="exact"/>
        <w:ind w:firstLine="624"/>
        <w:rPr>
          <w:rFonts w:ascii="仿宋" w:eastAsia="仿宋" w:hAnsi="仿宋"/>
          <w:bCs/>
          <w:sz w:val="28"/>
          <w:szCs w:val="28"/>
        </w:rPr>
      </w:pPr>
      <w:r w:rsidRPr="00286475">
        <w:rPr>
          <w:rFonts w:ascii="仿宋" w:eastAsia="仿宋" w:hAnsi="仿宋" w:hint="eastAsia"/>
          <w:bCs/>
          <w:sz w:val="28"/>
          <w:szCs w:val="28"/>
        </w:rPr>
        <w:t>1.</w:t>
      </w:r>
      <w:r w:rsidR="00887E9A" w:rsidRPr="00286475">
        <w:rPr>
          <w:rFonts w:ascii="仿宋" w:eastAsia="仿宋" w:hAnsi="仿宋" w:hint="eastAsia"/>
          <w:bCs/>
          <w:sz w:val="28"/>
          <w:szCs w:val="28"/>
        </w:rPr>
        <w:t>教师</w:t>
      </w:r>
      <w:r w:rsidRPr="00286475">
        <w:rPr>
          <w:rFonts w:ascii="仿宋" w:eastAsia="仿宋" w:hAnsi="仿宋" w:hint="eastAsia"/>
          <w:bCs/>
          <w:sz w:val="28"/>
          <w:szCs w:val="28"/>
        </w:rPr>
        <w:t>队伍建设方面</w:t>
      </w:r>
    </w:p>
    <w:p w:rsidR="00B01252" w:rsidRPr="00286475" w:rsidRDefault="00B01252" w:rsidP="00B01252">
      <w:pPr>
        <w:spacing w:line="500" w:lineRule="exact"/>
        <w:ind w:firstLine="624"/>
        <w:rPr>
          <w:rFonts w:ascii="仿宋" w:eastAsia="仿宋" w:hAnsi="仿宋"/>
          <w:bCs/>
          <w:sz w:val="28"/>
          <w:szCs w:val="28"/>
        </w:rPr>
      </w:pPr>
      <w:r w:rsidRPr="00286475">
        <w:rPr>
          <w:rFonts w:ascii="仿宋" w:eastAsia="仿宋" w:hAnsi="仿宋" w:hint="eastAsia"/>
          <w:bCs/>
          <w:sz w:val="28"/>
          <w:szCs w:val="28"/>
        </w:rPr>
        <w:t xml:space="preserve">  一是师资队伍结构仍需进一步优化，主要</w:t>
      </w:r>
      <w:r w:rsidR="00A82BD5" w:rsidRPr="00286475">
        <w:rPr>
          <w:rFonts w:ascii="仿宋" w:eastAsia="仿宋" w:hAnsi="仿宋" w:hint="eastAsia"/>
          <w:bCs/>
          <w:sz w:val="28"/>
          <w:szCs w:val="28"/>
        </w:rPr>
        <w:t>表现与兄弟学院相</w:t>
      </w:r>
      <w:r w:rsidR="00A82BD5" w:rsidRPr="00286475">
        <w:rPr>
          <w:rFonts w:ascii="仿宋" w:eastAsia="仿宋" w:hAnsi="仿宋" w:hint="eastAsia"/>
          <w:bCs/>
          <w:sz w:val="28"/>
          <w:szCs w:val="28"/>
        </w:rPr>
        <w:lastRenderedPageBreak/>
        <w:t>比，学院的高级职称特别是教授以及博士化率仍不高，</w:t>
      </w:r>
      <w:r w:rsidRPr="00286475">
        <w:rPr>
          <w:rFonts w:ascii="仿宋" w:eastAsia="仿宋" w:hAnsi="仿宋" w:hint="eastAsia"/>
          <w:bCs/>
          <w:sz w:val="28"/>
          <w:szCs w:val="28"/>
        </w:rPr>
        <w:t>法</w:t>
      </w:r>
      <w:r w:rsidR="00A82BD5" w:rsidRPr="00286475">
        <w:rPr>
          <w:rFonts w:ascii="仿宋" w:eastAsia="仿宋" w:hAnsi="仿宋" w:hint="eastAsia"/>
          <w:bCs/>
          <w:sz w:val="28"/>
          <w:szCs w:val="28"/>
        </w:rPr>
        <w:t>学专业</w:t>
      </w:r>
      <w:r w:rsidR="00887E9A" w:rsidRPr="00286475">
        <w:rPr>
          <w:rFonts w:ascii="仿宋" w:eastAsia="仿宋" w:hAnsi="仿宋" w:hint="eastAsia"/>
          <w:bCs/>
          <w:sz w:val="28"/>
          <w:szCs w:val="28"/>
        </w:rPr>
        <w:t>表现更加突出</w:t>
      </w:r>
      <w:r w:rsidRPr="00286475">
        <w:rPr>
          <w:rFonts w:ascii="仿宋" w:eastAsia="仿宋" w:hAnsi="仿宋" w:hint="eastAsia"/>
          <w:bCs/>
          <w:sz w:val="28"/>
          <w:szCs w:val="28"/>
        </w:rPr>
        <w:t>，</w:t>
      </w:r>
      <w:r w:rsidR="00A82BD5" w:rsidRPr="00286475">
        <w:rPr>
          <w:rFonts w:ascii="仿宋" w:eastAsia="仿宋" w:hAnsi="仿宋" w:hint="eastAsia"/>
          <w:bCs/>
          <w:sz w:val="28"/>
          <w:szCs w:val="28"/>
        </w:rPr>
        <w:t>直接表现</w:t>
      </w:r>
      <w:r w:rsidR="00887E9A" w:rsidRPr="00286475">
        <w:rPr>
          <w:rFonts w:ascii="仿宋" w:eastAsia="仿宋" w:hAnsi="仿宋" w:hint="eastAsia"/>
          <w:bCs/>
          <w:sz w:val="28"/>
          <w:szCs w:val="28"/>
        </w:rPr>
        <w:t>为</w:t>
      </w:r>
      <w:r w:rsidRPr="00286475">
        <w:rPr>
          <w:rFonts w:ascii="仿宋" w:eastAsia="仿宋" w:hAnsi="仿宋" w:hint="eastAsia"/>
          <w:bCs/>
          <w:sz w:val="28"/>
          <w:szCs w:val="28"/>
        </w:rPr>
        <w:t>承担部分专业核心课程教师的学历、职称不高。</w:t>
      </w:r>
    </w:p>
    <w:p w:rsidR="00B01252" w:rsidRPr="00286475" w:rsidRDefault="00B01252" w:rsidP="00B01252">
      <w:pPr>
        <w:spacing w:line="500" w:lineRule="exact"/>
        <w:rPr>
          <w:rFonts w:ascii="仿宋" w:eastAsia="仿宋" w:hAnsi="仿宋"/>
          <w:bCs/>
          <w:sz w:val="28"/>
          <w:szCs w:val="28"/>
        </w:rPr>
      </w:pPr>
      <w:r w:rsidRPr="00286475">
        <w:rPr>
          <w:rFonts w:ascii="仿宋" w:eastAsia="仿宋" w:hAnsi="仿宋" w:hint="eastAsia"/>
          <w:bCs/>
          <w:sz w:val="28"/>
          <w:szCs w:val="28"/>
        </w:rPr>
        <w:t>主要原因是建院前基础薄弱，受地理位置、人才引进政策等因素限制，引进高层次人才难。</w:t>
      </w:r>
    </w:p>
    <w:p w:rsidR="00B01252" w:rsidRPr="00286475" w:rsidRDefault="00B01252" w:rsidP="00B01252">
      <w:pPr>
        <w:spacing w:line="500" w:lineRule="exact"/>
        <w:ind w:firstLine="624"/>
        <w:rPr>
          <w:rFonts w:ascii="仿宋" w:eastAsia="仿宋" w:hAnsi="仿宋"/>
          <w:bCs/>
          <w:sz w:val="28"/>
          <w:szCs w:val="28"/>
        </w:rPr>
      </w:pPr>
      <w:r w:rsidRPr="00286475">
        <w:rPr>
          <w:rFonts w:ascii="仿宋" w:eastAsia="仿宋" w:hAnsi="仿宋" w:hint="eastAsia"/>
          <w:bCs/>
          <w:sz w:val="28"/>
          <w:szCs w:val="28"/>
        </w:rPr>
        <w:t xml:space="preserve"> 二是教师教学水平仍待提高。</w:t>
      </w:r>
      <w:r w:rsidR="00A82BD5" w:rsidRPr="00286475">
        <w:rPr>
          <w:rFonts w:ascii="仿宋" w:eastAsia="仿宋" w:hAnsi="仿宋" w:hint="eastAsia"/>
          <w:bCs/>
          <w:sz w:val="28"/>
          <w:szCs w:val="28"/>
        </w:rPr>
        <w:t>主要是青年教师的教学基本功不够扎实，部分教师教学理念仍需更新。表现在与兄弟学院相比，我院青年教师在学校历届基本功大赛中取得成绩不尽理想。部分教师</w:t>
      </w:r>
      <w:r w:rsidR="0073217E" w:rsidRPr="00286475">
        <w:rPr>
          <w:rFonts w:ascii="仿宋" w:eastAsia="仿宋" w:hAnsi="仿宋" w:hint="eastAsia"/>
          <w:bCs/>
          <w:sz w:val="28"/>
          <w:szCs w:val="28"/>
        </w:rPr>
        <w:t>教学的视野不够</w:t>
      </w:r>
      <w:r w:rsidR="00A82BD5" w:rsidRPr="00286475">
        <w:rPr>
          <w:rFonts w:ascii="仿宋" w:eastAsia="仿宋" w:hAnsi="仿宋" w:hint="eastAsia"/>
          <w:bCs/>
          <w:sz w:val="28"/>
          <w:szCs w:val="28"/>
        </w:rPr>
        <w:t>开阔，由于主要停留于本门课程知识与理论内容的讲授，对于专业知识理论如何在相关法律职业中应用，以及结合法律服务市场的人才需求对于学生进行针对性的职业规划指导不够。教学理念现代化转变不够，现代教学技术、教学研究理念实践的不够。</w:t>
      </w:r>
    </w:p>
    <w:p w:rsidR="00B01252" w:rsidRPr="00286475" w:rsidRDefault="00B01252" w:rsidP="00B01252">
      <w:pPr>
        <w:spacing w:line="500" w:lineRule="exact"/>
        <w:ind w:firstLine="624"/>
        <w:rPr>
          <w:rFonts w:ascii="仿宋" w:eastAsia="仿宋" w:hAnsi="仿宋"/>
          <w:bCs/>
          <w:sz w:val="28"/>
          <w:szCs w:val="28"/>
        </w:rPr>
      </w:pPr>
      <w:r w:rsidRPr="00286475">
        <w:rPr>
          <w:rFonts w:ascii="仿宋" w:eastAsia="仿宋" w:hAnsi="仿宋" w:hint="eastAsia"/>
          <w:bCs/>
          <w:sz w:val="28"/>
          <w:szCs w:val="28"/>
        </w:rPr>
        <w:t>三是教师教学投入度仍需提高，主要是</w:t>
      </w:r>
      <w:r w:rsidR="003B4053" w:rsidRPr="00286475">
        <w:rPr>
          <w:rFonts w:ascii="仿宋" w:eastAsia="仿宋" w:hAnsi="仿宋" w:hint="eastAsia"/>
          <w:bCs/>
          <w:sz w:val="28"/>
          <w:szCs w:val="28"/>
        </w:rPr>
        <w:t>科学和</w:t>
      </w:r>
      <w:r w:rsidRPr="00286475">
        <w:rPr>
          <w:rFonts w:ascii="仿宋" w:eastAsia="仿宋" w:hAnsi="仿宋" w:hint="eastAsia"/>
          <w:bCs/>
          <w:sz w:val="28"/>
          <w:szCs w:val="28"/>
        </w:rPr>
        <w:t>教学研究成果转化率不高、针对性不强。表现在</w:t>
      </w:r>
      <w:r w:rsidR="003B4053" w:rsidRPr="00286475">
        <w:rPr>
          <w:rFonts w:ascii="仿宋" w:eastAsia="仿宋" w:hAnsi="仿宋" w:hint="eastAsia"/>
          <w:bCs/>
          <w:sz w:val="28"/>
          <w:szCs w:val="28"/>
        </w:rPr>
        <w:t>科学和</w:t>
      </w:r>
      <w:r w:rsidRPr="00286475">
        <w:rPr>
          <w:rFonts w:ascii="仿宋" w:eastAsia="仿宋" w:hAnsi="仿宋" w:hint="eastAsia"/>
          <w:bCs/>
          <w:sz w:val="28"/>
          <w:szCs w:val="28"/>
        </w:rPr>
        <w:t>教学研究成</w:t>
      </w:r>
      <w:r w:rsidR="00F63931" w:rsidRPr="00286475">
        <w:rPr>
          <w:rFonts w:ascii="仿宋" w:eastAsia="仿宋" w:hAnsi="仿宋" w:hint="eastAsia"/>
          <w:bCs/>
          <w:sz w:val="28"/>
          <w:szCs w:val="28"/>
        </w:rPr>
        <w:t>果在实际课堂教学中运用得</w:t>
      </w:r>
      <w:r w:rsidR="00EA4745" w:rsidRPr="00286475">
        <w:rPr>
          <w:rFonts w:ascii="仿宋" w:eastAsia="仿宋" w:hAnsi="仿宋" w:hint="eastAsia"/>
          <w:bCs/>
          <w:sz w:val="28"/>
          <w:szCs w:val="28"/>
        </w:rPr>
        <w:t>不多，仅仅是撰写调研</w:t>
      </w:r>
      <w:r w:rsidR="003B4053" w:rsidRPr="00286475">
        <w:rPr>
          <w:rFonts w:ascii="仿宋" w:eastAsia="仿宋" w:hAnsi="仿宋" w:hint="eastAsia"/>
          <w:bCs/>
          <w:sz w:val="28"/>
          <w:szCs w:val="28"/>
        </w:rPr>
        <w:t>报告或发表</w:t>
      </w:r>
      <w:r w:rsidR="00EA4745" w:rsidRPr="00286475">
        <w:rPr>
          <w:rFonts w:ascii="仿宋" w:eastAsia="仿宋" w:hAnsi="仿宋" w:hint="eastAsia"/>
          <w:bCs/>
          <w:sz w:val="28"/>
          <w:szCs w:val="28"/>
        </w:rPr>
        <w:t>论文。</w:t>
      </w:r>
      <w:r w:rsidRPr="00286475">
        <w:rPr>
          <w:rFonts w:ascii="仿宋" w:eastAsia="仿宋" w:hAnsi="仿宋" w:hint="eastAsia"/>
          <w:bCs/>
          <w:sz w:val="28"/>
          <w:szCs w:val="28"/>
        </w:rPr>
        <w:t>教学研究的针对性不足，对于结合人才培养要求，针对学生职业规划进行优化教学理念、教学内容与教学方法的努力不够。</w:t>
      </w:r>
      <w:r w:rsidR="00A82BD5" w:rsidRPr="00286475">
        <w:rPr>
          <w:rFonts w:ascii="仿宋" w:eastAsia="仿宋" w:hAnsi="仿宋" w:hint="eastAsia"/>
          <w:bCs/>
          <w:sz w:val="28"/>
          <w:szCs w:val="28"/>
        </w:rPr>
        <w:t>同时，囿于职称评定等方面政策限制，教师中也存在“重科研、轻教学”现象。</w:t>
      </w:r>
    </w:p>
    <w:p w:rsidR="00887E9A" w:rsidRPr="00286475" w:rsidRDefault="00887E9A" w:rsidP="00B01252">
      <w:pPr>
        <w:spacing w:line="500" w:lineRule="exact"/>
        <w:ind w:firstLine="624"/>
        <w:rPr>
          <w:rFonts w:ascii="仿宋" w:eastAsia="仿宋" w:hAnsi="仿宋"/>
          <w:bCs/>
          <w:sz w:val="28"/>
          <w:szCs w:val="28"/>
        </w:rPr>
      </w:pPr>
      <w:r w:rsidRPr="00286475">
        <w:rPr>
          <w:rFonts w:ascii="仿宋" w:eastAsia="仿宋" w:hAnsi="仿宋" w:hint="eastAsia"/>
          <w:bCs/>
          <w:sz w:val="28"/>
          <w:szCs w:val="28"/>
        </w:rPr>
        <w:t>2.教学资源方面</w:t>
      </w:r>
    </w:p>
    <w:p w:rsidR="00EA4745" w:rsidRPr="00286475" w:rsidRDefault="00EA4745" w:rsidP="00EA4745">
      <w:pPr>
        <w:spacing w:line="500" w:lineRule="exact"/>
        <w:ind w:firstLine="624"/>
        <w:rPr>
          <w:rFonts w:ascii="仿宋" w:eastAsia="仿宋" w:hAnsi="仿宋"/>
          <w:bCs/>
          <w:sz w:val="28"/>
          <w:szCs w:val="28"/>
        </w:rPr>
      </w:pPr>
      <w:r w:rsidRPr="00286475">
        <w:rPr>
          <w:rFonts w:ascii="仿宋" w:eastAsia="仿宋" w:hAnsi="仿宋" w:hint="eastAsia"/>
          <w:bCs/>
          <w:sz w:val="28"/>
          <w:szCs w:val="28"/>
        </w:rPr>
        <w:t>一是</w:t>
      </w:r>
      <w:r w:rsidR="0073217E" w:rsidRPr="00286475">
        <w:rPr>
          <w:rFonts w:ascii="仿宋" w:eastAsia="仿宋" w:hAnsi="仿宋" w:hint="eastAsia"/>
          <w:bCs/>
          <w:sz w:val="28"/>
          <w:szCs w:val="28"/>
        </w:rPr>
        <w:t>优质课程资源</w:t>
      </w:r>
      <w:r w:rsidRPr="00286475">
        <w:rPr>
          <w:rFonts w:ascii="仿宋" w:eastAsia="仿宋" w:hAnsi="仿宋" w:hint="eastAsia"/>
          <w:bCs/>
          <w:sz w:val="28"/>
          <w:szCs w:val="28"/>
        </w:rPr>
        <w:t>缺乏。虽然近年来我院已获得9项省级质量工程，但无一项为</w:t>
      </w:r>
      <w:r w:rsidR="00F63931" w:rsidRPr="00286475">
        <w:rPr>
          <w:rFonts w:ascii="仿宋" w:eastAsia="仿宋" w:hAnsi="仿宋" w:hint="eastAsia"/>
          <w:bCs/>
          <w:sz w:val="28"/>
          <w:szCs w:val="28"/>
        </w:rPr>
        <w:t>精品资源共享课程、视频公开课程这样的</w:t>
      </w:r>
      <w:r w:rsidRPr="00286475">
        <w:rPr>
          <w:rFonts w:ascii="仿宋" w:eastAsia="仿宋" w:hAnsi="仿宋" w:hint="eastAsia"/>
          <w:bCs/>
          <w:sz w:val="28"/>
          <w:szCs w:val="28"/>
        </w:rPr>
        <w:t>课程类</w:t>
      </w:r>
      <w:r w:rsidR="00F63931" w:rsidRPr="00286475">
        <w:rPr>
          <w:rFonts w:ascii="仿宋" w:eastAsia="仿宋" w:hAnsi="仿宋" w:hint="eastAsia"/>
          <w:bCs/>
          <w:sz w:val="28"/>
          <w:szCs w:val="28"/>
        </w:rPr>
        <w:t>，</w:t>
      </w:r>
      <w:r w:rsidRPr="00286475">
        <w:rPr>
          <w:rFonts w:ascii="仿宋" w:eastAsia="仿宋" w:hAnsi="仿宋" w:hint="eastAsia"/>
          <w:bCs/>
          <w:sz w:val="28"/>
          <w:szCs w:val="28"/>
        </w:rPr>
        <w:t>。追溯课程建设历史，我院</w:t>
      </w:r>
      <w:r w:rsidR="00977DE5" w:rsidRPr="00286475">
        <w:rPr>
          <w:rFonts w:ascii="仿宋" w:eastAsia="仿宋" w:hAnsi="仿宋" w:hint="eastAsia"/>
          <w:bCs/>
          <w:sz w:val="28"/>
          <w:szCs w:val="28"/>
        </w:rPr>
        <w:t>也只有《政治学原理》这门课程</w:t>
      </w:r>
      <w:r w:rsidRPr="00286475">
        <w:rPr>
          <w:rFonts w:ascii="仿宋" w:eastAsia="仿宋" w:hAnsi="仿宋" w:hint="eastAsia"/>
          <w:bCs/>
          <w:sz w:val="28"/>
          <w:szCs w:val="28"/>
        </w:rPr>
        <w:t>在2006年</w:t>
      </w:r>
      <w:r w:rsidR="00977DE5" w:rsidRPr="00286475">
        <w:rPr>
          <w:rFonts w:ascii="仿宋" w:eastAsia="仿宋" w:hAnsi="仿宋" w:hint="eastAsia"/>
          <w:bCs/>
          <w:sz w:val="28"/>
          <w:szCs w:val="28"/>
        </w:rPr>
        <w:t>获得省级精品课程。</w:t>
      </w:r>
    </w:p>
    <w:p w:rsidR="0073217E" w:rsidRPr="00286475" w:rsidRDefault="00977DE5" w:rsidP="00EA4745">
      <w:pPr>
        <w:spacing w:line="500" w:lineRule="exact"/>
        <w:ind w:firstLine="624"/>
        <w:rPr>
          <w:rFonts w:ascii="仿宋" w:eastAsia="仿宋" w:hAnsi="仿宋"/>
          <w:bCs/>
          <w:sz w:val="28"/>
          <w:szCs w:val="28"/>
        </w:rPr>
      </w:pPr>
      <w:r w:rsidRPr="00286475">
        <w:rPr>
          <w:rFonts w:ascii="仿宋" w:eastAsia="仿宋" w:hAnsi="仿宋" w:hint="eastAsia"/>
          <w:bCs/>
          <w:sz w:val="28"/>
          <w:szCs w:val="28"/>
        </w:rPr>
        <w:t>二是中外</w:t>
      </w:r>
      <w:r w:rsidR="0073217E" w:rsidRPr="00286475">
        <w:rPr>
          <w:rFonts w:ascii="仿宋" w:eastAsia="仿宋" w:hAnsi="仿宋" w:hint="eastAsia"/>
          <w:bCs/>
          <w:sz w:val="28"/>
          <w:szCs w:val="28"/>
        </w:rPr>
        <w:t>合作办学</w:t>
      </w:r>
      <w:r w:rsidRPr="00286475">
        <w:rPr>
          <w:rFonts w:ascii="仿宋" w:eastAsia="仿宋" w:hAnsi="仿宋" w:hint="eastAsia"/>
          <w:bCs/>
          <w:sz w:val="28"/>
          <w:szCs w:val="28"/>
        </w:rPr>
        <w:t>进程缓慢。学院已美国一些高校就本科生合作培养项目进行接触和商谈，但囿于中外本科专业设置、教育体制差异等方面因素，进程缓慢。</w:t>
      </w:r>
    </w:p>
    <w:p w:rsidR="0073217E" w:rsidRPr="00286475" w:rsidRDefault="00977DE5" w:rsidP="00B01252">
      <w:pPr>
        <w:spacing w:line="500" w:lineRule="exact"/>
        <w:ind w:firstLine="624"/>
        <w:rPr>
          <w:rFonts w:ascii="仿宋" w:eastAsia="仿宋" w:hAnsi="仿宋"/>
          <w:bCs/>
          <w:sz w:val="28"/>
          <w:szCs w:val="28"/>
        </w:rPr>
      </w:pPr>
      <w:r w:rsidRPr="00286475">
        <w:rPr>
          <w:rFonts w:ascii="仿宋" w:eastAsia="仿宋" w:hAnsi="仿宋" w:hint="eastAsia"/>
          <w:bCs/>
          <w:sz w:val="28"/>
          <w:szCs w:val="28"/>
        </w:rPr>
        <w:t>三是网络教学资源建设刚刚起步</w:t>
      </w:r>
      <w:r w:rsidR="0073217E" w:rsidRPr="00286475">
        <w:rPr>
          <w:rFonts w:ascii="仿宋" w:eastAsia="仿宋" w:hAnsi="仿宋" w:hint="eastAsia"/>
          <w:bCs/>
          <w:sz w:val="28"/>
          <w:szCs w:val="28"/>
        </w:rPr>
        <w:t>。</w:t>
      </w:r>
      <w:r w:rsidRPr="00286475">
        <w:rPr>
          <w:rFonts w:ascii="仿宋" w:eastAsia="仿宋" w:hAnsi="仿宋" w:hint="eastAsia"/>
          <w:bCs/>
          <w:sz w:val="28"/>
          <w:szCs w:val="28"/>
        </w:rPr>
        <w:t>学院开始</w:t>
      </w:r>
      <w:r w:rsidR="00FA4502" w:rsidRPr="00286475">
        <w:rPr>
          <w:rFonts w:ascii="仿宋" w:eastAsia="仿宋" w:hAnsi="仿宋" w:hint="eastAsia"/>
          <w:bCs/>
          <w:sz w:val="28"/>
          <w:szCs w:val="28"/>
        </w:rPr>
        <w:t>引导</w:t>
      </w:r>
      <w:r w:rsidRPr="00286475">
        <w:rPr>
          <w:rFonts w:ascii="仿宋" w:eastAsia="仿宋" w:hAnsi="仿宋" w:hint="eastAsia"/>
          <w:bCs/>
          <w:sz w:val="28"/>
          <w:szCs w:val="28"/>
        </w:rPr>
        <w:t>部分教师</w:t>
      </w:r>
      <w:r w:rsidR="0073217E" w:rsidRPr="00286475">
        <w:rPr>
          <w:rFonts w:ascii="仿宋" w:eastAsia="仿宋" w:hAnsi="仿宋" w:hint="eastAsia"/>
          <w:bCs/>
          <w:sz w:val="28"/>
          <w:szCs w:val="28"/>
        </w:rPr>
        <w:t>建设网络教学资源，包括</w:t>
      </w:r>
      <w:r w:rsidRPr="00286475">
        <w:rPr>
          <w:rFonts w:ascii="仿宋" w:eastAsia="仿宋" w:hAnsi="仿宋" w:hint="eastAsia"/>
          <w:bCs/>
          <w:sz w:val="28"/>
          <w:szCs w:val="28"/>
        </w:rPr>
        <w:t>组织</w:t>
      </w:r>
      <w:r w:rsidR="0073217E" w:rsidRPr="00286475">
        <w:rPr>
          <w:rFonts w:ascii="仿宋" w:eastAsia="仿宋" w:hAnsi="仿宋" w:hint="eastAsia"/>
          <w:bCs/>
          <w:sz w:val="28"/>
          <w:szCs w:val="28"/>
        </w:rPr>
        <w:t>参加慕课培训，但是</w:t>
      </w:r>
      <w:r w:rsidRPr="00286475">
        <w:rPr>
          <w:rFonts w:ascii="仿宋" w:eastAsia="仿宋" w:hAnsi="仿宋" w:hint="eastAsia"/>
          <w:bCs/>
          <w:sz w:val="28"/>
          <w:szCs w:val="28"/>
        </w:rPr>
        <w:t>总的</w:t>
      </w:r>
      <w:r w:rsidR="00FA4502" w:rsidRPr="00286475">
        <w:rPr>
          <w:rFonts w:ascii="仿宋" w:eastAsia="仿宋" w:hAnsi="仿宋" w:hint="eastAsia"/>
          <w:bCs/>
          <w:sz w:val="28"/>
          <w:szCs w:val="28"/>
        </w:rPr>
        <w:t>来</w:t>
      </w:r>
      <w:r w:rsidRPr="00286475">
        <w:rPr>
          <w:rFonts w:ascii="仿宋" w:eastAsia="仿宋" w:hAnsi="仿宋" w:hint="eastAsia"/>
          <w:bCs/>
          <w:sz w:val="28"/>
          <w:szCs w:val="28"/>
        </w:rPr>
        <w:t>看学院的</w:t>
      </w:r>
      <w:r w:rsidR="0073217E" w:rsidRPr="00286475">
        <w:rPr>
          <w:rFonts w:ascii="仿宋" w:eastAsia="仿宋" w:hAnsi="仿宋" w:hint="eastAsia"/>
          <w:bCs/>
          <w:sz w:val="28"/>
          <w:szCs w:val="28"/>
        </w:rPr>
        <w:t>网络</w:t>
      </w:r>
      <w:r w:rsidRPr="00286475">
        <w:rPr>
          <w:rFonts w:ascii="仿宋" w:eastAsia="仿宋" w:hAnsi="仿宋" w:hint="eastAsia"/>
          <w:bCs/>
          <w:sz w:val="28"/>
          <w:szCs w:val="28"/>
        </w:rPr>
        <w:t>教</w:t>
      </w:r>
      <w:r w:rsidRPr="00286475">
        <w:rPr>
          <w:rFonts w:ascii="仿宋" w:eastAsia="仿宋" w:hAnsi="仿宋" w:hint="eastAsia"/>
          <w:bCs/>
          <w:sz w:val="28"/>
          <w:szCs w:val="28"/>
        </w:rPr>
        <w:lastRenderedPageBreak/>
        <w:t>学</w:t>
      </w:r>
      <w:r w:rsidR="0073217E" w:rsidRPr="00286475">
        <w:rPr>
          <w:rFonts w:ascii="仿宋" w:eastAsia="仿宋" w:hAnsi="仿宋" w:hint="eastAsia"/>
          <w:bCs/>
          <w:sz w:val="28"/>
          <w:szCs w:val="28"/>
        </w:rPr>
        <w:t>资源建设处于初步阶段，学生利用有限。</w:t>
      </w:r>
    </w:p>
    <w:p w:rsidR="0073217E" w:rsidRPr="00286475" w:rsidRDefault="0073217E" w:rsidP="0073217E">
      <w:pPr>
        <w:spacing w:line="500" w:lineRule="exact"/>
        <w:ind w:firstLine="624"/>
        <w:rPr>
          <w:rFonts w:ascii="仿宋" w:eastAsia="仿宋" w:hAnsi="仿宋"/>
          <w:bCs/>
          <w:sz w:val="28"/>
          <w:szCs w:val="28"/>
        </w:rPr>
      </w:pPr>
      <w:r w:rsidRPr="00286475">
        <w:rPr>
          <w:rFonts w:ascii="仿宋" w:eastAsia="仿宋" w:hAnsi="仿宋" w:hint="eastAsia"/>
          <w:bCs/>
          <w:sz w:val="28"/>
          <w:szCs w:val="28"/>
        </w:rPr>
        <w:t>3.培养过程方面</w:t>
      </w:r>
    </w:p>
    <w:p w:rsidR="0073217E" w:rsidRPr="00286475" w:rsidRDefault="00CF16F4" w:rsidP="0073217E">
      <w:pPr>
        <w:spacing w:line="500" w:lineRule="exact"/>
        <w:ind w:firstLine="624"/>
        <w:rPr>
          <w:rFonts w:ascii="仿宋" w:eastAsia="仿宋" w:hAnsi="仿宋"/>
          <w:bCs/>
          <w:sz w:val="28"/>
          <w:szCs w:val="28"/>
        </w:rPr>
      </w:pPr>
      <w:r w:rsidRPr="00286475">
        <w:rPr>
          <w:rFonts w:ascii="仿宋" w:eastAsia="仿宋" w:hAnsi="仿宋" w:hint="eastAsia"/>
          <w:bCs/>
          <w:sz w:val="28"/>
          <w:szCs w:val="28"/>
        </w:rPr>
        <w:t>一是</w:t>
      </w:r>
      <w:r w:rsidR="0073217E" w:rsidRPr="00286475">
        <w:rPr>
          <w:rFonts w:ascii="仿宋" w:eastAsia="仿宋" w:hAnsi="仿宋" w:hint="eastAsia"/>
          <w:bCs/>
          <w:sz w:val="28"/>
          <w:szCs w:val="28"/>
        </w:rPr>
        <w:t xml:space="preserve">在教学方法上，部分教师以课堂讲授为主案例研讨与学生主动陈述，运用PPT汇报不够。同时没有形成与学生的长期互动模式。 </w:t>
      </w:r>
      <w:r w:rsidR="00F63931" w:rsidRPr="00286475">
        <w:rPr>
          <w:rFonts w:ascii="仿宋" w:eastAsia="仿宋" w:hAnsi="仿宋" w:hint="eastAsia"/>
          <w:bCs/>
          <w:sz w:val="28"/>
          <w:szCs w:val="28"/>
        </w:rPr>
        <w:t>一</w:t>
      </w:r>
      <w:r w:rsidR="0073217E" w:rsidRPr="00286475">
        <w:rPr>
          <w:rFonts w:ascii="仿宋" w:eastAsia="仿宋" w:hAnsi="仿宋" w:hint="eastAsia"/>
          <w:bCs/>
          <w:sz w:val="28"/>
          <w:szCs w:val="28"/>
        </w:rPr>
        <w:t xml:space="preserve">部分教师通过QQ或微信、电子邮件等方式，与学生课后学习辅导，部分教师没有建成与学生的学习互动的长期机制，存在着互动不足的问题。  </w:t>
      </w:r>
    </w:p>
    <w:p w:rsidR="0073217E" w:rsidRPr="00286475" w:rsidRDefault="00CF16F4" w:rsidP="0073217E">
      <w:pPr>
        <w:spacing w:line="500" w:lineRule="exact"/>
        <w:ind w:firstLine="624"/>
        <w:rPr>
          <w:rFonts w:ascii="仿宋" w:eastAsia="仿宋" w:hAnsi="仿宋"/>
          <w:bCs/>
          <w:sz w:val="28"/>
          <w:szCs w:val="28"/>
        </w:rPr>
      </w:pPr>
      <w:r w:rsidRPr="00286475">
        <w:rPr>
          <w:rFonts w:ascii="仿宋" w:eastAsia="仿宋" w:hAnsi="仿宋" w:hint="eastAsia"/>
          <w:bCs/>
          <w:sz w:val="28"/>
          <w:szCs w:val="28"/>
        </w:rPr>
        <w:t>二是</w:t>
      </w:r>
      <w:r w:rsidR="0073217E" w:rsidRPr="00286475">
        <w:rPr>
          <w:rFonts w:ascii="仿宋" w:eastAsia="仿宋" w:hAnsi="仿宋" w:hint="eastAsia"/>
          <w:bCs/>
          <w:sz w:val="28"/>
          <w:szCs w:val="28"/>
        </w:rPr>
        <w:t>在教学内容上，少数教师教学</w:t>
      </w:r>
      <w:r w:rsidRPr="00286475">
        <w:rPr>
          <w:rFonts w:ascii="仿宋" w:eastAsia="仿宋" w:hAnsi="仿宋" w:hint="eastAsia"/>
          <w:bCs/>
          <w:sz w:val="28"/>
          <w:szCs w:val="28"/>
        </w:rPr>
        <w:t>理论内容更新不够，不能积极回应社会变化对于教学内容提出更新要求，比如法学专业，</w:t>
      </w:r>
      <w:r w:rsidR="0073217E" w:rsidRPr="00286475">
        <w:rPr>
          <w:rFonts w:ascii="仿宋" w:eastAsia="仿宋" w:hAnsi="仿宋" w:hint="eastAsia"/>
          <w:bCs/>
          <w:sz w:val="28"/>
          <w:szCs w:val="28"/>
        </w:rPr>
        <w:t>教学所用的</w:t>
      </w:r>
      <w:r w:rsidR="00B9644E" w:rsidRPr="00286475">
        <w:rPr>
          <w:rFonts w:ascii="仿宋" w:eastAsia="仿宋" w:hAnsi="仿宋" w:hint="eastAsia"/>
          <w:bCs/>
          <w:sz w:val="28"/>
          <w:szCs w:val="28"/>
        </w:rPr>
        <w:t>法律条文变化更新不够，个别课程的法条内容没能积极反映立法变化；教学所用的案例教学不足以及案例更新、充实不够；</w:t>
      </w:r>
      <w:r w:rsidR="0073217E" w:rsidRPr="00286475">
        <w:rPr>
          <w:rFonts w:ascii="仿宋" w:eastAsia="仿宋" w:hAnsi="仿宋" w:hint="eastAsia"/>
          <w:bCs/>
          <w:sz w:val="28"/>
          <w:szCs w:val="28"/>
        </w:rPr>
        <w:t>对于学生自学能力培养不够，培养学生学习应对司法考试以及考研的</w:t>
      </w:r>
      <w:r w:rsidR="00B9644E" w:rsidRPr="00286475">
        <w:rPr>
          <w:rFonts w:ascii="仿宋" w:eastAsia="仿宋" w:hAnsi="仿宋" w:hint="eastAsia"/>
          <w:bCs/>
          <w:sz w:val="28"/>
          <w:szCs w:val="28"/>
        </w:rPr>
        <w:t>协调</w:t>
      </w:r>
      <w:r w:rsidR="0073217E" w:rsidRPr="00286475">
        <w:rPr>
          <w:rFonts w:ascii="仿宋" w:eastAsia="仿宋" w:hAnsi="仿宋" w:hint="eastAsia"/>
          <w:bCs/>
          <w:sz w:val="28"/>
          <w:szCs w:val="28"/>
        </w:rPr>
        <w:t>能力。</w:t>
      </w:r>
    </w:p>
    <w:p w:rsidR="0073217E" w:rsidRPr="00286475" w:rsidRDefault="00CF16F4" w:rsidP="0073217E">
      <w:pPr>
        <w:spacing w:line="500" w:lineRule="exact"/>
        <w:ind w:firstLine="624"/>
        <w:rPr>
          <w:rFonts w:ascii="仿宋" w:eastAsia="仿宋" w:hAnsi="仿宋"/>
          <w:bCs/>
          <w:sz w:val="28"/>
          <w:szCs w:val="28"/>
        </w:rPr>
      </w:pPr>
      <w:r w:rsidRPr="00286475">
        <w:rPr>
          <w:rFonts w:ascii="仿宋" w:eastAsia="仿宋" w:hAnsi="仿宋" w:hint="eastAsia"/>
          <w:bCs/>
          <w:sz w:val="28"/>
          <w:szCs w:val="28"/>
        </w:rPr>
        <w:t>三是</w:t>
      </w:r>
      <w:r w:rsidR="0073217E" w:rsidRPr="00286475">
        <w:rPr>
          <w:rFonts w:ascii="仿宋" w:eastAsia="仿宋" w:hAnsi="仿宋" w:hint="eastAsia"/>
          <w:bCs/>
          <w:sz w:val="28"/>
          <w:szCs w:val="28"/>
        </w:rPr>
        <w:t>在学生方式上，主要采用课堂学习为主，课外学习为辅的方式，但是</w:t>
      </w:r>
      <w:r w:rsidR="00B9644E" w:rsidRPr="00286475">
        <w:rPr>
          <w:rFonts w:ascii="仿宋" w:eastAsia="仿宋" w:hAnsi="仿宋" w:hint="eastAsia"/>
          <w:bCs/>
          <w:sz w:val="28"/>
          <w:szCs w:val="28"/>
        </w:rPr>
        <w:t>不少</w:t>
      </w:r>
      <w:r w:rsidR="0073217E" w:rsidRPr="00286475">
        <w:rPr>
          <w:rFonts w:ascii="仿宋" w:eastAsia="仿宋" w:hAnsi="仿宋" w:hint="eastAsia"/>
          <w:bCs/>
          <w:sz w:val="28"/>
          <w:szCs w:val="28"/>
        </w:rPr>
        <w:t>学生学习的知识、理论的吸收、记忆为主、研究性学习不够，创新思维不够，部分学生没有明确的职业规划，已有的学习方式不足以满足未来职业发展的需要。</w:t>
      </w:r>
    </w:p>
    <w:p w:rsidR="0073217E" w:rsidRPr="00286475" w:rsidRDefault="00CF16F4" w:rsidP="0073217E">
      <w:pPr>
        <w:spacing w:line="500" w:lineRule="exact"/>
        <w:ind w:firstLineChars="150" w:firstLine="420"/>
        <w:rPr>
          <w:rFonts w:ascii="仿宋" w:eastAsia="仿宋" w:hAnsi="仿宋"/>
          <w:bCs/>
          <w:sz w:val="28"/>
          <w:szCs w:val="28"/>
        </w:rPr>
      </w:pPr>
      <w:r w:rsidRPr="00286475">
        <w:rPr>
          <w:rFonts w:ascii="仿宋" w:eastAsia="仿宋" w:hAnsi="仿宋" w:hint="eastAsia"/>
          <w:bCs/>
          <w:sz w:val="28"/>
          <w:szCs w:val="28"/>
        </w:rPr>
        <w:t>四是</w:t>
      </w:r>
      <w:r w:rsidR="0073217E" w:rsidRPr="00286475">
        <w:rPr>
          <w:rFonts w:ascii="仿宋" w:eastAsia="仿宋" w:hAnsi="仿宋" w:hint="eastAsia"/>
          <w:bCs/>
          <w:sz w:val="28"/>
          <w:szCs w:val="28"/>
        </w:rPr>
        <w:t>在教学评价与考试方法方面，虽然进行了一些考试方式的的改革，包括一些课程加入了口试环节，但是，对于学生学习效果的评价在总体上采用的是闭卷考试为主的考试方式。存在的问题包括：（1）对于过程性、形成性的教学评价不足，不足以在平时鼓励学习自主学习、全过程投入学习。（2）现有对于学生的考试为主的评价模式，容易造成学生只是重视期末考试，学习变成了应试性学习，而忽视了学习过程中的知、情、意、行的协调，部分学生感觉学习压力大。</w:t>
      </w:r>
    </w:p>
    <w:p w:rsidR="002F4602" w:rsidRPr="00286475" w:rsidRDefault="00CF16F4" w:rsidP="00FA4502">
      <w:pPr>
        <w:spacing w:line="500" w:lineRule="exact"/>
        <w:ind w:firstLineChars="150" w:firstLine="420"/>
        <w:rPr>
          <w:rFonts w:ascii="仿宋" w:eastAsia="仿宋" w:hAnsi="仿宋"/>
          <w:bCs/>
          <w:sz w:val="28"/>
          <w:szCs w:val="28"/>
        </w:rPr>
      </w:pPr>
      <w:r w:rsidRPr="00286475">
        <w:rPr>
          <w:rFonts w:ascii="仿宋" w:eastAsia="仿宋" w:hAnsi="仿宋" w:hint="eastAsia"/>
          <w:bCs/>
          <w:sz w:val="28"/>
          <w:szCs w:val="28"/>
        </w:rPr>
        <w:t>五是部分学生参加第二课堂功利性倾向明显。学校和学院高度重视第二课堂在育人中的重要作用，实行模块化、学分制和精品化，并强有力</w:t>
      </w:r>
      <w:r w:rsidR="00FA4502" w:rsidRPr="00286475">
        <w:rPr>
          <w:rFonts w:ascii="仿宋" w:eastAsia="仿宋" w:hAnsi="仿宋" w:hint="eastAsia"/>
          <w:bCs/>
          <w:sz w:val="28"/>
          <w:szCs w:val="28"/>
        </w:rPr>
        <w:t>地</w:t>
      </w:r>
      <w:r w:rsidRPr="00286475">
        <w:rPr>
          <w:rFonts w:ascii="仿宋" w:eastAsia="仿宋" w:hAnsi="仿宋" w:hint="eastAsia"/>
          <w:bCs/>
          <w:sz w:val="28"/>
          <w:szCs w:val="28"/>
        </w:rPr>
        <w:t>支撑本科生培养。但在实施过程中，也出现部分学生出现学</w:t>
      </w:r>
      <w:r w:rsidRPr="00286475">
        <w:rPr>
          <w:rFonts w:ascii="仿宋" w:eastAsia="仿宋" w:hAnsi="仿宋" w:hint="eastAsia"/>
          <w:bCs/>
          <w:sz w:val="28"/>
          <w:szCs w:val="28"/>
        </w:rPr>
        <w:lastRenderedPageBreak/>
        <w:t>分“目标替代”问题，即过分重视获得第二课堂活动中的学分，但对于参与什么活动，如何参加，参加活动</w:t>
      </w:r>
      <w:r w:rsidR="00FA4502" w:rsidRPr="00286475">
        <w:rPr>
          <w:rFonts w:ascii="仿宋" w:eastAsia="仿宋" w:hAnsi="仿宋" w:hint="eastAsia"/>
          <w:bCs/>
          <w:sz w:val="28"/>
          <w:szCs w:val="28"/>
        </w:rPr>
        <w:t>本身有什么</w:t>
      </w:r>
      <w:r w:rsidRPr="00286475">
        <w:rPr>
          <w:rFonts w:ascii="仿宋" w:eastAsia="仿宋" w:hAnsi="仿宋" w:hint="eastAsia"/>
          <w:bCs/>
          <w:sz w:val="28"/>
          <w:szCs w:val="28"/>
        </w:rPr>
        <w:t>收获并不重视，出现了“功利化”倾向。</w:t>
      </w:r>
    </w:p>
    <w:p w:rsidR="002F4602" w:rsidRPr="00354790" w:rsidRDefault="002F4602" w:rsidP="00FE76B9">
      <w:pPr>
        <w:spacing w:line="500" w:lineRule="exact"/>
        <w:ind w:firstLine="624"/>
        <w:rPr>
          <w:rFonts w:ascii="仿宋" w:eastAsia="仿宋" w:hAnsi="仿宋"/>
          <w:sz w:val="28"/>
          <w:szCs w:val="28"/>
        </w:rPr>
      </w:pPr>
      <w:r w:rsidRPr="00354790">
        <w:rPr>
          <w:rFonts w:ascii="仿宋" w:eastAsia="仿宋" w:hAnsi="仿宋"/>
          <w:sz w:val="28"/>
          <w:szCs w:val="28"/>
        </w:rPr>
        <w:t>4.</w:t>
      </w:r>
      <w:r w:rsidR="00FA4502">
        <w:rPr>
          <w:rFonts w:ascii="仿宋" w:eastAsia="仿宋" w:hAnsi="仿宋" w:hint="eastAsia"/>
          <w:sz w:val="28"/>
          <w:szCs w:val="28"/>
        </w:rPr>
        <w:t>学生发展方面</w:t>
      </w:r>
      <w:r w:rsidRPr="00354790">
        <w:rPr>
          <w:rFonts w:ascii="仿宋" w:eastAsia="仿宋" w:hAnsi="仿宋"/>
          <w:sz w:val="28"/>
          <w:szCs w:val="28"/>
        </w:rPr>
        <w:t xml:space="preserve">  </w:t>
      </w:r>
    </w:p>
    <w:p w:rsidR="00FA4502" w:rsidRDefault="00FA4502" w:rsidP="00FE76B9">
      <w:pPr>
        <w:spacing w:line="500" w:lineRule="exact"/>
        <w:ind w:firstLine="624"/>
        <w:rPr>
          <w:rFonts w:ascii="仿宋" w:eastAsia="仿宋" w:hAnsi="仿宋"/>
          <w:sz w:val="28"/>
          <w:szCs w:val="28"/>
        </w:rPr>
      </w:pPr>
      <w:r>
        <w:rPr>
          <w:rFonts w:ascii="仿宋" w:eastAsia="仿宋" w:hAnsi="仿宋" w:hint="eastAsia"/>
          <w:sz w:val="28"/>
          <w:szCs w:val="28"/>
        </w:rPr>
        <w:t>一是对学生指导模式化有余，个性化不足。教师对学生学习指导往往立足于本专业或</w:t>
      </w:r>
      <w:r w:rsidR="00AF6B31">
        <w:rPr>
          <w:rFonts w:ascii="仿宋" w:eastAsia="仿宋" w:hAnsi="仿宋" w:hint="eastAsia"/>
          <w:sz w:val="28"/>
          <w:szCs w:val="28"/>
        </w:rPr>
        <w:t>讲授课程，而不是根据不同学生的不同个性，导致在指导过程出现“千遍一律”现象，很难做到因材施教。</w:t>
      </w:r>
    </w:p>
    <w:p w:rsidR="00FA4502" w:rsidRDefault="00FA4502" w:rsidP="00FE76B9">
      <w:pPr>
        <w:spacing w:line="500" w:lineRule="exact"/>
        <w:ind w:firstLine="624"/>
        <w:rPr>
          <w:rFonts w:ascii="仿宋" w:eastAsia="仿宋" w:hAnsi="仿宋"/>
          <w:sz w:val="28"/>
          <w:szCs w:val="28"/>
        </w:rPr>
      </w:pPr>
      <w:r>
        <w:rPr>
          <w:rFonts w:ascii="仿宋" w:eastAsia="仿宋" w:hAnsi="仿宋" w:hint="eastAsia"/>
          <w:sz w:val="28"/>
          <w:szCs w:val="28"/>
        </w:rPr>
        <w:t>二是部分学生学习的主动性不足</w:t>
      </w:r>
      <w:r w:rsidR="00AF6B31">
        <w:rPr>
          <w:rFonts w:ascii="仿宋" w:eastAsia="仿宋" w:hAnsi="仿宋" w:hint="eastAsia"/>
          <w:sz w:val="28"/>
          <w:szCs w:val="28"/>
        </w:rPr>
        <w:t>。囿于高中阶段对大学的片面认识，加上自身自律意识不强，部分学生在课堂上不能做到专心听讲，而是做其他事情，出现了“低头族”和“拇指族”</w:t>
      </w:r>
      <w:r w:rsidR="00CD73EF">
        <w:rPr>
          <w:rFonts w:ascii="仿宋" w:eastAsia="仿宋" w:hAnsi="仿宋" w:hint="eastAsia"/>
          <w:sz w:val="28"/>
          <w:szCs w:val="28"/>
        </w:rPr>
        <w:t>。</w:t>
      </w:r>
    </w:p>
    <w:p w:rsidR="00FA4502" w:rsidRPr="00FA4502" w:rsidRDefault="00FA4502" w:rsidP="00FE76B9">
      <w:pPr>
        <w:spacing w:line="500" w:lineRule="exact"/>
        <w:ind w:firstLine="624"/>
        <w:rPr>
          <w:rFonts w:ascii="仿宋" w:eastAsia="仿宋" w:hAnsi="仿宋"/>
          <w:sz w:val="28"/>
          <w:szCs w:val="28"/>
        </w:rPr>
      </w:pPr>
      <w:r>
        <w:rPr>
          <w:rFonts w:ascii="仿宋" w:eastAsia="仿宋" w:hAnsi="仿宋" w:hint="eastAsia"/>
          <w:sz w:val="28"/>
          <w:szCs w:val="28"/>
        </w:rPr>
        <w:t>三是极少数学生学习能力不足</w:t>
      </w:r>
      <w:r w:rsidR="00AF6B31">
        <w:rPr>
          <w:rFonts w:ascii="仿宋" w:eastAsia="仿宋" w:hAnsi="仿宋" w:hint="eastAsia"/>
          <w:sz w:val="28"/>
          <w:szCs w:val="28"/>
        </w:rPr>
        <w:t>。</w:t>
      </w:r>
      <w:r w:rsidR="00591CFC">
        <w:rPr>
          <w:rFonts w:ascii="仿宋" w:eastAsia="仿宋" w:hAnsi="仿宋" w:hint="eastAsia"/>
          <w:sz w:val="28"/>
          <w:szCs w:val="28"/>
        </w:rPr>
        <w:t>主要是挂科严重，难以按期毕业。</w:t>
      </w:r>
    </w:p>
    <w:p w:rsidR="002F4602" w:rsidRPr="00354790" w:rsidRDefault="002F4602" w:rsidP="00FE76B9">
      <w:pPr>
        <w:spacing w:line="500" w:lineRule="exact"/>
        <w:rPr>
          <w:rFonts w:ascii="仿宋" w:eastAsia="仿宋" w:hAnsi="仿宋"/>
          <w:b/>
          <w:bCs/>
          <w:sz w:val="28"/>
          <w:szCs w:val="28"/>
        </w:rPr>
      </w:pPr>
      <w:r w:rsidRPr="00354790">
        <w:rPr>
          <w:rFonts w:ascii="仿宋" w:eastAsia="仿宋" w:hAnsi="仿宋"/>
          <w:b/>
          <w:bCs/>
          <w:sz w:val="28"/>
          <w:szCs w:val="28"/>
        </w:rPr>
        <w:t xml:space="preserve">    </w:t>
      </w:r>
      <w:r w:rsidRPr="00354790">
        <w:rPr>
          <w:rFonts w:ascii="仿宋" w:eastAsia="仿宋" w:hAnsi="仿宋" w:hint="eastAsia"/>
          <w:b/>
          <w:bCs/>
          <w:sz w:val="28"/>
          <w:szCs w:val="28"/>
        </w:rPr>
        <w:t>（二）改进措施</w:t>
      </w:r>
    </w:p>
    <w:p w:rsidR="00591CFC" w:rsidRDefault="00591CFC" w:rsidP="00FE76B9">
      <w:pPr>
        <w:spacing w:line="500" w:lineRule="exact"/>
        <w:ind w:firstLine="624"/>
        <w:rPr>
          <w:rFonts w:ascii="仿宋" w:eastAsia="仿宋" w:hAnsi="仿宋"/>
          <w:sz w:val="28"/>
          <w:szCs w:val="28"/>
        </w:rPr>
      </w:pPr>
      <w:r>
        <w:rPr>
          <w:rFonts w:ascii="仿宋" w:eastAsia="仿宋" w:hAnsi="仿宋" w:hint="eastAsia"/>
          <w:sz w:val="28"/>
          <w:szCs w:val="28"/>
        </w:rPr>
        <w:t>针对上述存在的问题，</w:t>
      </w:r>
      <w:r w:rsidR="00F63931">
        <w:rPr>
          <w:rFonts w:ascii="仿宋" w:eastAsia="仿宋" w:hAnsi="仿宋" w:hint="eastAsia"/>
          <w:sz w:val="28"/>
          <w:szCs w:val="28"/>
        </w:rPr>
        <w:t>学院提出以下改进措施：</w:t>
      </w:r>
    </w:p>
    <w:p w:rsidR="002F4602" w:rsidRDefault="002F4602" w:rsidP="00FE76B9">
      <w:pPr>
        <w:spacing w:line="500" w:lineRule="exact"/>
        <w:ind w:firstLine="624"/>
        <w:rPr>
          <w:rFonts w:ascii="仿宋" w:eastAsia="仿宋" w:hAnsi="仿宋"/>
          <w:sz w:val="28"/>
          <w:szCs w:val="28"/>
        </w:rPr>
      </w:pPr>
      <w:r w:rsidRPr="00354790">
        <w:rPr>
          <w:rFonts w:ascii="仿宋" w:eastAsia="仿宋" w:hAnsi="仿宋"/>
          <w:sz w:val="28"/>
          <w:szCs w:val="28"/>
        </w:rPr>
        <w:t>1.</w:t>
      </w:r>
      <w:r w:rsidR="00365A38">
        <w:rPr>
          <w:rFonts w:ascii="仿宋" w:eastAsia="仿宋" w:hAnsi="仿宋" w:hint="eastAsia"/>
          <w:sz w:val="28"/>
          <w:szCs w:val="28"/>
        </w:rPr>
        <w:t>加强教师队伍建设</w:t>
      </w:r>
    </w:p>
    <w:p w:rsidR="00365A38" w:rsidRDefault="00365A38" w:rsidP="00FE76B9">
      <w:pPr>
        <w:spacing w:line="500" w:lineRule="exact"/>
        <w:ind w:firstLine="624"/>
        <w:rPr>
          <w:rFonts w:ascii="仿宋" w:eastAsia="仿宋" w:hAnsi="仿宋"/>
          <w:sz w:val="28"/>
          <w:szCs w:val="28"/>
        </w:rPr>
      </w:pPr>
      <w:r>
        <w:rPr>
          <w:rFonts w:ascii="仿宋" w:eastAsia="仿宋" w:hAnsi="仿宋" w:hint="eastAsia"/>
          <w:sz w:val="28"/>
          <w:szCs w:val="28"/>
        </w:rPr>
        <w:t>一是优化师资队伍结构。主要通过打造高端学科平台（如一级博士点）和完善博士等高层次人才引进政策，积极引进人才，继续柔性引用相关专业的国内知名学者。同时鼓励45周岁以下青年教师攻读博士学位。</w:t>
      </w:r>
    </w:p>
    <w:p w:rsidR="00365A38" w:rsidRDefault="00365A38" w:rsidP="00FE76B9">
      <w:pPr>
        <w:spacing w:line="500" w:lineRule="exact"/>
        <w:ind w:firstLine="624"/>
        <w:rPr>
          <w:rFonts w:ascii="仿宋" w:eastAsia="仿宋" w:hAnsi="仿宋"/>
          <w:sz w:val="28"/>
          <w:szCs w:val="28"/>
        </w:rPr>
      </w:pPr>
      <w:r>
        <w:rPr>
          <w:rFonts w:ascii="仿宋" w:eastAsia="仿宋" w:hAnsi="仿宋" w:hint="eastAsia"/>
          <w:sz w:val="28"/>
          <w:szCs w:val="28"/>
        </w:rPr>
        <w:t>二是做好不同类型教师分流工作。</w:t>
      </w:r>
      <w:r w:rsidRPr="00365A38">
        <w:rPr>
          <w:rFonts w:ascii="仿宋" w:eastAsia="仿宋" w:hAnsi="仿宋" w:hint="eastAsia"/>
          <w:sz w:val="28"/>
          <w:szCs w:val="28"/>
        </w:rPr>
        <w:t>按照人尽其才的原则，以教学为主兼顾社会服务、教学科研并重的思路，促进教师分流。对教学为主兼顾社会服务型教师，提升教学水平、提高教学工作量</w:t>
      </w:r>
      <w:r w:rsidR="003B4053">
        <w:rPr>
          <w:rFonts w:ascii="仿宋" w:eastAsia="仿宋" w:hAnsi="仿宋" w:hint="eastAsia"/>
          <w:sz w:val="28"/>
          <w:szCs w:val="28"/>
        </w:rPr>
        <w:t>，提高教学研究成果在课堂教学中的转化率；教学科研并重型教师，鼓励进行进修访学、提升科研成果质量，进一步发挥科研促进教学的作用</w:t>
      </w:r>
    </w:p>
    <w:p w:rsidR="00365A38" w:rsidRDefault="00365A38" w:rsidP="00FE76B9">
      <w:pPr>
        <w:spacing w:line="500" w:lineRule="exact"/>
        <w:ind w:firstLine="624"/>
        <w:rPr>
          <w:rFonts w:ascii="仿宋" w:eastAsia="仿宋" w:hAnsi="仿宋"/>
          <w:sz w:val="28"/>
          <w:szCs w:val="28"/>
        </w:rPr>
      </w:pPr>
      <w:r>
        <w:rPr>
          <w:rFonts w:ascii="仿宋" w:eastAsia="仿宋" w:hAnsi="仿宋" w:hint="eastAsia"/>
          <w:sz w:val="28"/>
          <w:szCs w:val="28"/>
        </w:rPr>
        <w:t>三是提高教师教学水平。充分发挥学院教学督导组、骨干教师在提高青年教师教学水平的指导作用</w:t>
      </w:r>
      <w:r w:rsidR="003B4053">
        <w:rPr>
          <w:rFonts w:ascii="仿宋" w:eastAsia="仿宋" w:hAnsi="仿宋" w:hint="eastAsia"/>
          <w:sz w:val="28"/>
          <w:szCs w:val="28"/>
        </w:rPr>
        <w:t>；重视教学团队建设，建立以课程群为单位的教学团队</w:t>
      </w:r>
      <w:r w:rsidR="007F5DBE">
        <w:rPr>
          <w:rFonts w:ascii="仿宋" w:eastAsia="仿宋" w:hAnsi="仿宋" w:hint="eastAsia"/>
          <w:sz w:val="28"/>
          <w:szCs w:val="28"/>
        </w:rPr>
        <w:t>；</w:t>
      </w:r>
      <w:r w:rsidR="00180F5C">
        <w:rPr>
          <w:rFonts w:ascii="仿宋" w:eastAsia="仿宋" w:hAnsi="仿宋" w:hint="eastAsia"/>
          <w:sz w:val="28"/>
          <w:szCs w:val="28"/>
        </w:rPr>
        <w:t>加强培训，实现教学理念</w:t>
      </w:r>
      <w:r w:rsidR="007F5DBE" w:rsidRPr="007F5DBE">
        <w:rPr>
          <w:rFonts w:ascii="仿宋" w:eastAsia="仿宋" w:hAnsi="仿宋" w:hint="eastAsia"/>
          <w:sz w:val="28"/>
          <w:szCs w:val="28"/>
        </w:rPr>
        <w:t>更新、推进现代教</w:t>
      </w:r>
      <w:r w:rsidR="007F5DBE" w:rsidRPr="007F5DBE">
        <w:rPr>
          <w:rFonts w:ascii="仿宋" w:eastAsia="仿宋" w:hAnsi="仿宋" w:hint="eastAsia"/>
          <w:sz w:val="28"/>
          <w:szCs w:val="28"/>
        </w:rPr>
        <w:lastRenderedPageBreak/>
        <w:t>学技术应用实践。</w:t>
      </w:r>
    </w:p>
    <w:p w:rsidR="003B4053" w:rsidRDefault="003B4053" w:rsidP="00FE76B9">
      <w:pPr>
        <w:spacing w:line="500" w:lineRule="exact"/>
        <w:ind w:firstLine="624"/>
        <w:rPr>
          <w:rFonts w:ascii="仿宋" w:eastAsia="仿宋" w:hAnsi="仿宋"/>
          <w:sz w:val="28"/>
          <w:szCs w:val="28"/>
        </w:rPr>
      </w:pPr>
      <w:r>
        <w:rPr>
          <w:rFonts w:ascii="仿宋" w:eastAsia="仿宋" w:hAnsi="仿宋" w:hint="eastAsia"/>
          <w:sz w:val="28"/>
          <w:szCs w:val="28"/>
        </w:rPr>
        <w:t>2.加强教学资源建设</w:t>
      </w:r>
    </w:p>
    <w:p w:rsidR="003B4053" w:rsidRDefault="003B4053" w:rsidP="00FE76B9">
      <w:pPr>
        <w:spacing w:line="500" w:lineRule="exact"/>
        <w:ind w:firstLine="624"/>
        <w:rPr>
          <w:rFonts w:ascii="仿宋" w:eastAsia="仿宋" w:hAnsi="仿宋"/>
          <w:sz w:val="28"/>
          <w:szCs w:val="28"/>
        </w:rPr>
      </w:pPr>
      <w:r>
        <w:rPr>
          <w:rFonts w:ascii="仿宋" w:eastAsia="仿宋" w:hAnsi="仿宋" w:hint="eastAsia"/>
          <w:sz w:val="28"/>
          <w:szCs w:val="28"/>
        </w:rPr>
        <w:t>一是加强课程建设。主要是通过设立课程类院级教研项目，培育优质课程资源，在此基础上要组织申报省级精品课程。</w:t>
      </w:r>
    </w:p>
    <w:p w:rsidR="003B4053" w:rsidRDefault="003B4053" w:rsidP="00FE76B9">
      <w:pPr>
        <w:spacing w:line="500" w:lineRule="exact"/>
        <w:ind w:firstLine="624"/>
        <w:rPr>
          <w:rFonts w:ascii="仿宋" w:eastAsia="仿宋" w:hAnsi="仿宋"/>
          <w:sz w:val="28"/>
          <w:szCs w:val="28"/>
        </w:rPr>
      </w:pPr>
      <w:r>
        <w:rPr>
          <w:rFonts w:ascii="仿宋" w:eastAsia="仿宋" w:hAnsi="仿宋" w:hint="eastAsia"/>
          <w:sz w:val="28"/>
          <w:szCs w:val="28"/>
        </w:rPr>
        <w:t>二是加快中外合作办学</w:t>
      </w:r>
      <w:r w:rsidR="00180F5C">
        <w:rPr>
          <w:rFonts w:ascii="仿宋" w:eastAsia="仿宋" w:hAnsi="仿宋" w:hint="eastAsia"/>
          <w:sz w:val="28"/>
          <w:szCs w:val="28"/>
        </w:rPr>
        <w:t>进度。主要是拓展合作视野，继续</w:t>
      </w:r>
      <w:r w:rsidR="003D53DC">
        <w:rPr>
          <w:rFonts w:ascii="仿宋" w:eastAsia="仿宋" w:hAnsi="仿宋" w:hint="eastAsia"/>
          <w:sz w:val="28"/>
          <w:szCs w:val="28"/>
        </w:rPr>
        <w:t>保持与相关美国高校的联系，同时积极寻找新的合作办学的欧美高校</w:t>
      </w:r>
      <w:r w:rsidR="00E017A5">
        <w:rPr>
          <w:rFonts w:ascii="仿宋" w:eastAsia="仿宋" w:hAnsi="仿宋" w:hint="eastAsia"/>
          <w:sz w:val="28"/>
          <w:szCs w:val="28"/>
        </w:rPr>
        <w:t>，争取在今后几年内取得突破。</w:t>
      </w:r>
    </w:p>
    <w:p w:rsidR="00E017A5" w:rsidRDefault="00E017A5" w:rsidP="00E017A5">
      <w:pPr>
        <w:spacing w:line="500" w:lineRule="exact"/>
        <w:ind w:firstLine="624"/>
        <w:rPr>
          <w:rFonts w:ascii="仿宋" w:eastAsia="仿宋" w:hAnsi="仿宋"/>
          <w:sz w:val="28"/>
          <w:szCs w:val="28"/>
        </w:rPr>
      </w:pPr>
      <w:r>
        <w:rPr>
          <w:rFonts w:ascii="仿宋" w:eastAsia="仿宋" w:hAnsi="仿宋" w:hint="eastAsia"/>
          <w:sz w:val="28"/>
          <w:szCs w:val="28"/>
        </w:rPr>
        <w:t>三是利用超星等专业网络教学资源制作公司，引导教师</w:t>
      </w:r>
      <w:r w:rsidRPr="00E017A5">
        <w:rPr>
          <w:rFonts w:ascii="仿宋" w:eastAsia="仿宋" w:hAnsi="仿宋" w:hint="eastAsia"/>
          <w:sz w:val="28"/>
          <w:szCs w:val="28"/>
        </w:rPr>
        <w:t>建设网络教学资源</w:t>
      </w:r>
      <w:r>
        <w:rPr>
          <w:rFonts w:ascii="仿宋" w:eastAsia="仿宋" w:hAnsi="仿宋" w:hint="eastAsia"/>
          <w:sz w:val="28"/>
          <w:szCs w:val="28"/>
        </w:rPr>
        <w:t>库</w:t>
      </w:r>
      <w:r w:rsidRPr="00E017A5">
        <w:rPr>
          <w:rFonts w:ascii="仿宋" w:eastAsia="仿宋" w:hAnsi="仿宋" w:hint="eastAsia"/>
          <w:sz w:val="28"/>
          <w:szCs w:val="28"/>
        </w:rPr>
        <w:t>，组织更多</w:t>
      </w:r>
      <w:r w:rsidR="003D53DC">
        <w:rPr>
          <w:rFonts w:ascii="仿宋" w:eastAsia="仿宋" w:hAnsi="仿宋" w:hint="eastAsia"/>
          <w:sz w:val="28"/>
          <w:szCs w:val="28"/>
        </w:rPr>
        <w:t>教师参加</w:t>
      </w:r>
      <w:r w:rsidRPr="00E017A5">
        <w:rPr>
          <w:rFonts w:ascii="仿宋" w:eastAsia="仿宋" w:hAnsi="仿宋" w:hint="eastAsia"/>
          <w:sz w:val="28"/>
          <w:szCs w:val="28"/>
        </w:rPr>
        <w:t>慕课培训，指导学生利用网络学习资源。</w:t>
      </w:r>
    </w:p>
    <w:p w:rsidR="00CF54E0" w:rsidRDefault="00CF54E0" w:rsidP="00E017A5">
      <w:pPr>
        <w:spacing w:line="500" w:lineRule="exact"/>
        <w:ind w:firstLine="624"/>
        <w:rPr>
          <w:rFonts w:ascii="仿宋" w:eastAsia="仿宋" w:hAnsi="仿宋"/>
          <w:sz w:val="28"/>
          <w:szCs w:val="28"/>
        </w:rPr>
      </w:pPr>
      <w:r>
        <w:rPr>
          <w:rFonts w:ascii="仿宋" w:eastAsia="仿宋" w:hAnsi="仿宋" w:hint="eastAsia"/>
          <w:sz w:val="28"/>
          <w:szCs w:val="28"/>
        </w:rPr>
        <w:t>3.强化培养过程</w:t>
      </w:r>
    </w:p>
    <w:p w:rsidR="00E841FC" w:rsidRDefault="00E841FC" w:rsidP="00E017A5">
      <w:pPr>
        <w:spacing w:line="500" w:lineRule="exact"/>
        <w:ind w:firstLine="624"/>
        <w:rPr>
          <w:rFonts w:ascii="仿宋" w:eastAsia="仿宋" w:hAnsi="仿宋"/>
          <w:sz w:val="28"/>
          <w:szCs w:val="28"/>
        </w:rPr>
      </w:pPr>
      <w:r>
        <w:rPr>
          <w:rFonts w:ascii="仿宋" w:eastAsia="仿宋" w:hAnsi="仿宋" w:hint="eastAsia"/>
          <w:sz w:val="28"/>
          <w:szCs w:val="28"/>
        </w:rPr>
        <w:t>一是改革教学方法。主要是</w:t>
      </w:r>
      <w:r w:rsidRPr="00E841FC">
        <w:rPr>
          <w:rFonts w:ascii="仿宋" w:eastAsia="仿宋" w:hAnsi="仿宋" w:hint="eastAsia"/>
          <w:sz w:val="28"/>
          <w:szCs w:val="28"/>
        </w:rPr>
        <w:t>形成以讲授方法为主、案例研讨与学生学习汇报的启发-互动教学方式。</w:t>
      </w:r>
      <w:r>
        <w:rPr>
          <w:rFonts w:ascii="仿宋" w:eastAsia="仿宋" w:hAnsi="仿宋" w:hint="eastAsia"/>
          <w:sz w:val="28"/>
          <w:szCs w:val="28"/>
        </w:rPr>
        <w:t>同时，</w:t>
      </w:r>
      <w:r w:rsidRPr="00E841FC">
        <w:rPr>
          <w:rFonts w:ascii="仿宋" w:eastAsia="仿宋" w:hAnsi="仿宋" w:hint="eastAsia"/>
          <w:sz w:val="28"/>
          <w:szCs w:val="28"/>
        </w:rPr>
        <w:t>建立长期的教学互动机制。要求教师通过QQ或微信、电子邮件等方式，进行课后学习辅导，强化交流互动的问题。</w:t>
      </w:r>
    </w:p>
    <w:p w:rsidR="00E841FC" w:rsidRDefault="00E841FC" w:rsidP="00E017A5">
      <w:pPr>
        <w:spacing w:line="500" w:lineRule="exact"/>
        <w:ind w:firstLine="624"/>
        <w:rPr>
          <w:rFonts w:ascii="仿宋" w:eastAsia="仿宋" w:hAnsi="仿宋"/>
          <w:sz w:val="28"/>
          <w:szCs w:val="28"/>
        </w:rPr>
      </w:pPr>
      <w:r>
        <w:rPr>
          <w:rFonts w:ascii="仿宋" w:eastAsia="仿宋" w:hAnsi="仿宋" w:hint="eastAsia"/>
          <w:sz w:val="28"/>
          <w:szCs w:val="28"/>
        </w:rPr>
        <w:t>二是更新教学内容。主要是</w:t>
      </w:r>
      <w:r w:rsidRPr="00E841FC">
        <w:rPr>
          <w:rFonts w:ascii="仿宋" w:eastAsia="仿宋" w:hAnsi="仿宋" w:hint="eastAsia"/>
          <w:sz w:val="28"/>
          <w:szCs w:val="28"/>
        </w:rPr>
        <w:t>更新教学理论内容</w:t>
      </w:r>
      <w:r>
        <w:rPr>
          <w:rFonts w:ascii="仿宋" w:eastAsia="仿宋" w:hAnsi="仿宋" w:hint="eastAsia"/>
          <w:sz w:val="28"/>
          <w:szCs w:val="28"/>
        </w:rPr>
        <w:t>，积极回应社会实践的要求；更新教学所用的法律条文，培养学生自学能力；</w:t>
      </w:r>
      <w:r w:rsidRPr="00E841FC">
        <w:rPr>
          <w:rFonts w:ascii="仿宋" w:eastAsia="仿宋" w:hAnsi="仿宋" w:hint="eastAsia"/>
          <w:sz w:val="28"/>
          <w:szCs w:val="28"/>
        </w:rPr>
        <w:t>更新、充实教学所用的案例，培养应对司法考试及考研的能力。</w:t>
      </w:r>
    </w:p>
    <w:p w:rsidR="00E841FC" w:rsidRDefault="00E841FC" w:rsidP="00E017A5">
      <w:pPr>
        <w:spacing w:line="500" w:lineRule="exact"/>
        <w:ind w:firstLine="624"/>
        <w:rPr>
          <w:rFonts w:ascii="仿宋" w:eastAsia="仿宋" w:hAnsi="仿宋"/>
          <w:sz w:val="28"/>
          <w:szCs w:val="28"/>
        </w:rPr>
      </w:pPr>
      <w:r>
        <w:rPr>
          <w:rFonts w:ascii="仿宋" w:eastAsia="仿宋" w:hAnsi="仿宋" w:hint="eastAsia"/>
          <w:sz w:val="28"/>
          <w:szCs w:val="28"/>
        </w:rPr>
        <w:t>三是加强对学生学习方法的指导。主要是</w:t>
      </w:r>
      <w:r w:rsidRPr="00E841FC">
        <w:rPr>
          <w:rFonts w:ascii="仿宋" w:eastAsia="仿宋" w:hAnsi="仿宋" w:hint="eastAsia"/>
          <w:sz w:val="28"/>
          <w:szCs w:val="28"/>
        </w:rPr>
        <w:t>指导学生学习采用课堂学习为主，培养研究性学习以及创新思维，帮助学生学生搞好职业规划、完善学生的学习方法。</w:t>
      </w:r>
      <w:bookmarkStart w:id="0" w:name="_GoBack"/>
      <w:bookmarkEnd w:id="0"/>
    </w:p>
    <w:p w:rsidR="007F5DBE" w:rsidRDefault="007F5DBE" w:rsidP="00E017A5">
      <w:pPr>
        <w:spacing w:line="500" w:lineRule="exact"/>
        <w:ind w:firstLine="624"/>
        <w:rPr>
          <w:rFonts w:ascii="仿宋" w:eastAsia="仿宋" w:hAnsi="仿宋"/>
          <w:sz w:val="28"/>
          <w:szCs w:val="28"/>
        </w:rPr>
      </w:pPr>
      <w:r>
        <w:rPr>
          <w:rFonts w:ascii="仿宋" w:eastAsia="仿宋" w:hAnsi="仿宋" w:hint="eastAsia"/>
          <w:sz w:val="28"/>
          <w:szCs w:val="28"/>
        </w:rPr>
        <w:t>四是改进教学评价与考核方法。主要是</w:t>
      </w:r>
      <w:r w:rsidRPr="007F5DBE">
        <w:rPr>
          <w:rFonts w:ascii="仿宋" w:eastAsia="仿宋" w:hAnsi="仿宋" w:hint="eastAsia"/>
          <w:sz w:val="28"/>
          <w:szCs w:val="28"/>
        </w:rPr>
        <w:t>加强</w:t>
      </w:r>
      <w:r>
        <w:rPr>
          <w:rFonts w:ascii="仿宋" w:eastAsia="仿宋" w:hAnsi="仿宋" w:hint="eastAsia"/>
          <w:sz w:val="28"/>
          <w:szCs w:val="28"/>
        </w:rPr>
        <w:t>过程性、形成性的教学评价，平时鼓励学习自主学习、全过程投入学习；</w:t>
      </w:r>
      <w:r w:rsidRPr="007F5DBE">
        <w:rPr>
          <w:rFonts w:ascii="仿宋" w:eastAsia="仿宋" w:hAnsi="仿宋" w:hint="eastAsia"/>
          <w:sz w:val="28"/>
          <w:szCs w:val="28"/>
        </w:rPr>
        <w:t>注意学生学习过程中的知、情、意、行的协调，疏解学生的学习压力。</w:t>
      </w:r>
    </w:p>
    <w:p w:rsidR="007F5DBE" w:rsidRDefault="007F5DBE" w:rsidP="00E017A5">
      <w:pPr>
        <w:spacing w:line="500" w:lineRule="exact"/>
        <w:ind w:firstLine="624"/>
        <w:rPr>
          <w:rFonts w:ascii="仿宋" w:eastAsia="仿宋" w:hAnsi="仿宋"/>
          <w:sz w:val="28"/>
          <w:szCs w:val="28"/>
        </w:rPr>
      </w:pPr>
      <w:r>
        <w:rPr>
          <w:rFonts w:ascii="仿宋" w:eastAsia="仿宋" w:hAnsi="仿宋" w:hint="eastAsia"/>
          <w:sz w:val="28"/>
          <w:szCs w:val="28"/>
        </w:rPr>
        <w:t>五是纠正学生参加第二课堂的功利化行为。主要是通过加强教育，优化学分设置等方式来实现。</w:t>
      </w:r>
    </w:p>
    <w:p w:rsidR="0073549D" w:rsidRDefault="007F5DBE" w:rsidP="00E017A5">
      <w:pPr>
        <w:spacing w:line="500" w:lineRule="exact"/>
        <w:ind w:firstLine="624"/>
        <w:rPr>
          <w:rFonts w:ascii="仿宋" w:eastAsia="仿宋" w:hAnsi="仿宋"/>
          <w:sz w:val="28"/>
          <w:szCs w:val="28"/>
        </w:rPr>
      </w:pPr>
      <w:r>
        <w:rPr>
          <w:rFonts w:ascii="仿宋" w:eastAsia="仿宋" w:hAnsi="仿宋" w:hint="eastAsia"/>
          <w:sz w:val="28"/>
          <w:szCs w:val="28"/>
        </w:rPr>
        <w:t>4.</w:t>
      </w:r>
      <w:r w:rsidR="0073549D" w:rsidRPr="0073549D">
        <w:rPr>
          <w:rFonts w:hint="eastAsia"/>
        </w:rPr>
        <w:t xml:space="preserve"> </w:t>
      </w:r>
      <w:r w:rsidR="0073549D" w:rsidRPr="0073549D">
        <w:rPr>
          <w:rFonts w:ascii="仿宋" w:eastAsia="仿宋" w:hAnsi="仿宋" w:hint="eastAsia"/>
          <w:sz w:val="28"/>
          <w:szCs w:val="28"/>
        </w:rPr>
        <w:t>继续提升人才培养质量</w:t>
      </w:r>
    </w:p>
    <w:p w:rsidR="007F5DBE" w:rsidRPr="007F5DBE" w:rsidRDefault="0073549D" w:rsidP="00E017A5">
      <w:pPr>
        <w:spacing w:line="500" w:lineRule="exact"/>
        <w:ind w:firstLine="624"/>
        <w:rPr>
          <w:rFonts w:ascii="仿宋" w:eastAsia="仿宋" w:hAnsi="仿宋"/>
          <w:sz w:val="28"/>
          <w:szCs w:val="28"/>
        </w:rPr>
      </w:pPr>
      <w:r>
        <w:rPr>
          <w:rFonts w:ascii="仿宋" w:eastAsia="仿宋" w:hAnsi="仿宋" w:hint="eastAsia"/>
          <w:sz w:val="28"/>
          <w:szCs w:val="28"/>
        </w:rPr>
        <w:lastRenderedPageBreak/>
        <w:t>主要是</w:t>
      </w:r>
      <w:r w:rsidRPr="0073549D">
        <w:rPr>
          <w:rFonts w:ascii="仿宋" w:eastAsia="仿宋" w:hAnsi="仿宋" w:hint="eastAsia"/>
          <w:sz w:val="28"/>
          <w:szCs w:val="28"/>
        </w:rPr>
        <w:t>巩固既有人才培养成果基础上，加强育人工作，深化教育教学改革，解决好“为谁教、教什么、教给谁、怎么教”的问题。从2017级开始，试行本科生导师制（不搞全员导师，遴选出乐于育人、善于育人的导师）</w:t>
      </w:r>
      <w:r>
        <w:rPr>
          <w:rFonts w:ascii="仿宋" w:eastAsia="仿宋" w:hAnsi="仿宋" w:hint="eastAsia"/>
          <w:sz w:val="28"/>
          <w:szCs w:val="28"/>
        </w:rPr>
        <w:t>；</w:t>
      </w:r>
      <w:r w:rsidR="0026361C">
        <w:rPr>
          <w:rFonts w:ascii="仿宋" w:eastAsia="仿宋" w:hAnsi="仿宋" w:hint="eastAsia"/>
          <w:sz w:val="28"/>
          <w:szCs w:val="28"/>
        </w:rPr>
        <w:t>完善课堂记笔记制度，努力解决“低头族”和“拇指族”现象；</w:t>
      </w:r>
      <w:r>
        <w:rPr>
          <w:rFonts w:ascii="仿宋" w:eastAsia="仿宋" w:hAnsi="仿宋" w:hint="eastAsia"/>
          <w:sz w:val="28"/>
          <w:szCs w:val="28"/>
        </w:rPr>
        <w:t>建立学习能力不足学生</w:t>
      </w:r>
      <w:r w:rsidR="00D4163D">
        <w:rPr>
          <w:rFonts w:ascii="仿宋" w:eastAsia="仿宋" w:hAnsi="仿宋" w:hint="eastAsia"/>
          <w:sz w:val="28"/>
          <w:szCs w:val="28"/>
        </w:rPr>
        <w:t>的</w:t>
      </w:r>
      <w:r>
        <w:rPr>
          <w:rFonts w:ascii="仿宋" w:eastAsia="仿宋" w:hAnsi="仿宋" w:hint="eastAsia"/>
          <w:sz w:val="28"/>
          <w:szCs w:val="28"/>
        </w:rPr>
        <w:t>学业帮扶与救济机制。</w:t>
      </w:r>
    </w:p>
    <w:sectPr w:rsidR="007F5DBE" w:rsidRPr="007F5DBE" w:rsidSect="00C3058A">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896" w:rsidRDefault="00F40896">
      <w:r>
        <w:separator/>
      </w:r>
    </w:p>
  </w:endnote>
  <w:endnote w:type="continuationSeparator" w:id="0">
    <w:p w:rsidR="00F40896" w:rsidRDefault="00F4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B15" w:rsidRDefault="00352B15" w:rsidP="0001036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52B15" w:rsidRDefault="00352B15" w:rsidP="0001036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B15" w:rsidRDefault="00352B15" w:rsidP="0001036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D53DC">
      <w:rPr>
        <w:rStyle w:val="a5"/>
        <w:noProof/>
      </w:rPr>
      <w:t>17</w:t>
    </w:r>
    <w:r>
      <w:rPr>
        <w:rStyle w:val="a5"/>
      </w:rPr>
      <w:fldChar w:fldCharType="end"/>
    </w:r>
  </w:p>
  <w:p w:rsidR="00352B15" w:rsidRDefault="00352B15" w:rsidP="0001036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896" w:rsidRDefault="00F40896">
      <w:r>
        <w:separator/>
      </w:r>
    </w:p>
  </w:footnote>
  <w:footnote w:type="continuationSeparator" w:id="0">
    <w:p w:rsidR="00F40896" w:rsidRDefault="00F40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452"/>
    <w:multiLevelType w:val="hybridMultilevel"/>
    <w:tmpl w:val="AEB87532"/>
    <w:lvl w:ilvl="0" w:tplc="364EA710">
      <w:start w:val="1"/>
      <w:numFmt w:val="decimal"/>
      <w:lvlText w:val="%1）"/>
      <w:lvlJc w:val="left"/>
      <w:pPr>
        <w:tabs>
          <w:tab w:val="num" w:pos="1344"/>
        </w:tabs>
        <w:ind w:left="1344" w:hanging="720"/>
      </w:pPr>
      <w:rPr>
        <w:rFonts w:cs="Times New Roman" w:hint="default"/>
      </w:rPr>
    </w:lvl>
    <w:lvl w:ilvl="1" w:tplc="04090019" w:tentative="1">
      <w:start w:val="1"/>
      <w:numFmt w:val="lowerLetter"/>
      <w:lvlText w:val="%2)"/>
      <w:lvlJc w:val="left"/>
      <w:pPr>
        <w:tabs>
          <w:tab w:val="num" w:pos="1464"/>
        </w:tabs>
        <w:ind w:left="1464" w:hanging="420"/>
      </w:pPr>
      <w:rPr>
        <w:rFonts w:cs="Times New Roman"/>
      </w:rPr>
    </w:lvl>
    <w:lvl w:ilvl="2" w:tplc="0409001B" w:tentative="1">
      <w:start w:val="1"/>
      <w:numFmt w:val="lowerRoman"/>
      <w:lvlText w:val="%3."/>
      <w:lvlJc w:val="right"/>
      <w:pPr>
        <w:tabs>
          <w:tab w:val="num" w:pos="1884"/>
        </w:tabs>
        <w:ind w:left="1884" w:hanging="420"/>
      </w:pPr>
      <w:rPr>
        <w:rFonts w:cs="Times New Roman"/>
      </w:rPr>
    </w:lvl>
    <w:lvl w:ilvl="3" w:tplc="0409000F" w:tentative="1">
      <w:start w:val="1"/>
      <w:numFmt w:val="decimal"/>
      <w:lvlText w:val="%4."/>
      <w:lvlJc w:val="left"/>
      <w:pPr>
        <w:tabs>
          <w:tab w:val="num" w:pos="2304"/>
        </w:tabs>
        <w:ind w:left="2304" w:hanging="420"/>
      </w:pPr>
      <w:rPr>
        <w:rFonts w:cs="Times New Roman"/>
      </w:rPr>
    </w:lvl>
    <w:lvl w:ilvl="4" w:tplc="04090019" w:tentative="1">
      <w:start w:val="1"/>
      <w:numFmt w:val="lowerLetter"/>
      <w:lvlText w:val="%5)"/>
      <w:lvlJc w:val="left"/>
      <w:pPr>
        <w:tabs>
          <w:tab w:val="num" w:pos="2724"/>
        </w:tabs>
        <w:ind w:left="2724" w:hanging="420"/>
      </w:pPr>
      <w:rPr>
        <w:rFonts w:cs="Times New Roman"/>
      </w:rPr>
    </w:lvl>
    <w:lvl w:ilvl="5" w:tplc="0409001B" w:tentative="1">
      <w:start w:val="1"/>
      <w:numFmt w:val="lowerRoman"/>
      <w:lvlText w:val="%6."/>
      <w:lvlJc w:val="right"/>
      <w:pPr>
        <w:tabs>
          <w:tab w:val="num" w:pos="3144"/>
        </w:tabs>
        <w:ind w:left="3144" w:hanging="420"/>
      </w:pPr>
      <w:rPr>
        <w:rFonts w:cs="Times New Roman"/>
      </w:rPr>
    </w:lvl>
    <w:lvl w:ilvl="6" w:tplc="0409000F" w:tentative="1">
      <w:start w:val="1"/>
      <w:numFmt w:val="decimal"/>
      <w:lvlText w:val="%7."/>
      <w:lvlJc w:val="left"/>
      <w:pPr>
        <w:tabs>
          <w:tab w:val="num" w:pos="3564"/>
        </w:tabs>
        <w:ind w:left="3564" w:hanging="420"/>
      </w:pPr>
      <w:rPr>
        <w:rFonts w:cs="Times New Roman"/>
      </w:rPr>
    </w:lvl>
    <w:lvl w:ilvl="7" w:tplc="04090019" w:tentative="1">
      <w:start w:val="1"/>
      <w:numFmt w:val="lowerLetter"/>
      <w:lvlText w:val="%8)"/>
      <w:lvlJc w:val="left"/>
      <w:pPr>
        <w:tabs>
          <w:tab w:val="num" w:pos="3984"/>
        </w:tabs>
        <w:ind w:left="3984" w:hanging="420"/>
      </w:pPr>
      <w:rPr>
        <w:rFonts w:cs="Times New Roman"/>
      </w:rPr>
    </w:lvl>
    <w:lvl w:ilvl="8" w:tplc="0409001B" w:tentative="1">
      <w:start w:val="1"/>
      <w:numFmt w:val="lowerRoman"/>
      <w:lvlText w:val="%9."/>
      <w:lvlJc w:val="right"/>
      <w:pPr>
        <w:tabs>
          <w:tab w:val="num" w:pos="4404"/>
        </w:tabs>
        <w:ind w:left="4404" w:hanging="420"/>
      </w:pPr>
      <w:rPr>
        <w:rFonts w:cs="Times New Roman"/>
      </w:rPr>
    </w:lvl>
  </w:abstractNum>
  <w:abstractNum w:abstractNumId="1">
    <w:nsid w:val="420462E1"/>
    <w:multiLevelType w:val="hybridMultilevel"/>
    <w:tmpl w:val="78FAA044"/>
    <w:lvl w:ilvl="0" w:tplc="4CF00C40">
      <w:start w:val="1"/>
      <w:numFmt w:val="decimal"/>
      <w:lvlText w:val="%1、"/>
      <w:lvlJc w:val="left"/>
      <w:pPr>
        <w:tabs>
          <w:tab w:val="num" w:pos="1290"/>
        </w:tabs>
        <w:ind w:left="1290" w:hanging="720"/>
      </w:pPr>
      <w:rPr>
        <w:rFonts w:cs="Times New Roman" w:hint="default"/>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2">
    <w:nsid w:val="593398B2"/>
    <w:multiLevelType w:val="singleLevel"/>
    <w:tmpl w:val="593398B2"/>
    <w:lvl w:ilvl="0">
      <w:start w:val="2"/>
      <w:numFmt w:val="chineseCounting"/>
      <w:suff w:val="nothing"/>
      <w:lvlText w:val="（%1）"/>
      <w:lvlJc w:val="left"/>
      <w:rPr>
        <w:rFonts w:cs="Times New Roman"/>
      </w:rPr>
    </w:lvl>
  </w:abstractNum>
  <w:abstractNum w:abstractNumId="3">
    <w:nsid w:val="5933991A"/>
    <w:multiLevelType w:val="singleLevel"/>
    <w:tmpl w:val="5933991A"/>
    <w:lvl w:ilvl="0">
      <w:start w:val="4"/>
      <w:numFmt w:val="chineseCounting"/>
      <w:suff w:val="nothing"/>
      <w:lvlText w:val="%1、"/>
      <w:lvlJc w:val="left"/>
      <w:rPr>
        <w:rFonts w:cs="Times New Roman"/>
      </w:rPr>
    </w:lvl>
  </w:abstractNum>
  <w:abstractNum w:abstractNumId="4">
    <w:nsid w:val="7BC33BE2"/>
    <w:multiLevelType w:val="hybridMultilevel"/>
    <w:tmpl w:val="0526C61A"/>
    <w:lvl w:ilvl="0" w:tplc="DEFE4D6E">
      <w:start w:val="1"/>
      <w:numFmt w:val="decimal"/>
      <w:lvlText w:val="%1）"/>
      <w:lvlJc w:val="left"/>
      <w:pPr>
        <w:tabs>
          <w:tab w:val="num" w:pos="1344"/>
        </w:tabs>
        <w:ind w:left="1344" w:hanging="720"/>
      </w:pPr>
      <w:rPr>
        <w:rFonts w:cs="Times New Roman" w:hint="default"/>
      </w:rPr>
    </w:lvl>
    <w:lvl w:ilvl="1" w:tplc="04090019" w:tentative="1">
      <w:start w:val="1"/>
      <w:numFmt w:val="lowerLetter"/>
      <w:lvlText w:val="%2)"/>
      <w:lvlJc w:val="left"/>
      <w:pPr>
        <w:tabs>
          <w:tab w:val="num" w:pos="1464"/>
        </w:tabs>
        <w:ind w:left="1464" w:hanging="420"/>
      </w:pPr>
      <w:rPr>
        <w:rFonts w:cs="Times New Roman"/>
      </w:rPr>
    </w:lvl>
    <w:lvl w:ilvl="2" w:tplc="0409001B" w:tentative="1">
      <w:start w:val="1"/>
      <w:numFmt w:val="lowerRoman"/>
      <w:lvlText w:val="%3."/>
      <w:lvlJc w:val="right"/>
      <w:pPr>
        <w:tabs>
          <w:tab w:val="num" w:pos="1884"/>
        </w:tabs>
        <w:ind w:left="1884" w:hanging="420"/>
      </w:pPr>
      <w:rPr>
        <w:rFonts w:cs="Times New Roman"/>
      </w:rPr>
    </w:lvl>
    <w:lvl w:ilvl="3" w:tplc="0409000F" w:tentative="1">
      <w:start w:val="1"/>
      <w:numFmt w:val="decimal"/>
      <w:lvlText w:val="%4."/>
      <w:lvlJc w:val="left"/>
      <w:pPr>
        <w:tabs>
          <w:tab w:val="num" w:pos="2304"/>
        </w:tabs>
        <w:ind w:left="2304" w:hanging="420"/>
      </w:pPr>
      <w:rPr>
        <w:rFonts w:cs="Times New Roman"/>
      </w:rPr>
    </w:lvl>
    <w:lvl w:ilvl="4" w:tplc="04090019" w:tentative="1">
      <w:start w:val="1"/>
      <w:numFmt w:val="lowerLetter"/>
      <w:lvlText w:val="%5)"/>
      <w:lvlJc w:val="left"/>
      <w:pPr>
        <w:tabs>
          <w:tab w:val="num" w:pos="2724"/>
        </w:tabs>
        <w:ind w:left="2724" w:hanging="420"/>
      </w:pPr>
      <w:rPr>
        <w:rFonts w:cs="Times New Roman"/>
      </w:rPr>
    </w:lvl>
    <w:lvl w:ilvl="5" w:tplc="0409001B" w:tentative="1">
      <w:start w:val="1"/>
      <w:numFmt w:val="lowerRoman"/>
      <w:lvlText w:val="%6."/>
      <w:lvlJc w:val="right"/>
      <w:pPr>
        <w:tabs>
          <w:tab w:val="num" w:pos="3144"/>
        </w:tabs>
        <w:ind w:left="3144" w:hanging="420"/>
      </w:pPr>
      <w:rPr>
        <w:rFonts w:cs="Times New Roman"/>
      </w:rPr>
    </w:lvl>
    <w:lvl w:ilvl="6" w:tplc="0409000F" w:tentative="1">
      <w:start w:val="1"/>
      <w:numFmt w:val="decimal"/>
      <w:lvlText w:val="%7."/>
      <w:lvlJc w:val="left"/>
      <w:pPr>
        <w:tabs>
          <w:tab w:val="num" w:pos="3564"/>
        </w:tabs>
        <w:ind w:left="3564" w:hanging="420"/>
      </w:pPr>
      <w:rPr>
        <w:rFonts w:cs="Times New Roman"/>
      </w:rPr>
    </w:lvl>
    <w:lvl w:ilvl="7" w:tplc="04090019" w:tentative="1">
      <w:start w:val="1"/>
      <w:numFmt w:val="lowerLetter"/>
      <w:lvlText w:val="%8)"/>
      <w:lvlJc w:val="left"/>
      <w:pPr>
        <w:tabs>
          <w:tab w:val="num" w:pos="3984"/>
        </w:tabs>
        <w:ind w:left="3984" w:hanging="420"/>
      </w:pPr>
      <w:rPr>
        <w:rFonts w:cs="Times New Roman"/>
      </w:rPr>
    </w:lvl>
    <w:lvl w:ilvl="8" w:tplc="0409001B" w:tentative="1">
      <w:start w:val="1"/>
      <w:numFmt w:val="lowerRoman"/>
      <w:lvlText w:val="%9."/>
      <w:lvlJc w:val="right"/>
      <w:pPr>
        <w:tabs>
          <w:tab w:val="num" w:pos="4404"/>
        </w:tabs>
        <w:ind w:left="4404" w:hanging="420"/>
      </w:pPr>
      <w:rPr>
        <w:rFonts w:cs="Times New Roma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BA12C71"/>
    <w:rsid w:val="00010361"/>
    <w:rsid w:val="00011974"/>
    <w:rsid w:val="000140BC"/>
    <w:rsid w:val="00024779"/>
    <w:rsid w:val="00042828"/>
    <w:rsid w:val="00050F8C"/>
    <w:rsid w:val="00086150"/>
    <w:rsid w:val="00087EDE"/>
    <w:rsid w:val="000904B3"/>
    <w:rsid w:val="0009696D"/>
    <w:rsid w:val="000A3EAC"/>
    <w:rsid w:val="000B0325"/>
    <w:rsid w:val="000C5406"/>
    <w:rsid w:val="000D1167"/>
    <w:rsid w:val="000D360A"/>
    <w:rsid w:val="000E0DE0"/>
    <w:rsid w:val="000E7317"/>
    <w:rsid w:val="000F2337"/>
    <w:rsid w:val="00101A82"/>
    <w:rsid w:val="001300A1"/>
    <w:rsid w:val="00176F96"/>
    <w:rsid w:val="00180F5C"/>
    <w:rsid w:val="001904D4"/>
    <w:rsid w:val="00195419"/>
    <w:rsid w:val="001A1182"/>
    <w:rsid w:val="00201AE6"/>
    <w:rsid w:val="00206485"/>
    <w:rsid w:val="002067FC"/>
    <w:rsid w:val="002113FE"/>
    <w:rsid w:val="002330FD"/>
    <w:rsid w:val="00234D05"/>
    <w:rsid w:val="00240E3A"/>
    <w:rsid w:val="00261F65"/>
    <w:rsid w:val="0026361C"/>
    <w:rsid w:val="00276B15"/>
    <w:rsid w:val="00286475"/>
    <w:rsid w:val="002866FF"/>
    <w:rsid w:val="002C2AC8"/>
    <w:rsid w:val="002D1999"/>
    <w:rsid w:val="002D41FF"/>
    <w:rsid w:val="002D4C8B"/>
    <w:rsid w:val="002E4FDB"/>
    <w:rsid w:val="002E7C1B"/>
    <w:rsid w:val="002F4602"/>
    <w:rsid w:val="00301BBD"/>
    <w:rsid w:val="00304CAD"/>
    <w:rsid w:val="0034122F"/>
    <w:rsid w:val="00352B15"/>
    <w:rsid w:val="003536E4"/>
    <w:rsid w:val="00354790"/>
    <w:rsid w:val="00365A38"/>
    <w:rsid w:val="00377BBD"/>
    <w:rsid w:val="003A2EC7"/>
    <w:rsid w:val="003A4070"/>
    <w:rsid w:val="003B4053"/>
    <w:rsid w:val="003D0DCB"/>
    <w:rsid w:val="003D53DC"/>
    <w:rsid w:val="003E0EF6"/>
    <w:rsid w:val="003F2434"/>
    <w:rsid w:val="004066C6"/>
    <w:rsid w:val="0041506B"/>
    <w:rsid w:val="00422CB8"/>
    <w:rsid w:val="0043500C"/>
    <w:rsid w:val="00456B26"/>
    <w:rsid w:val="00462879"/>
    <w:rsid w:val="004659E2"/>
    <w:rsid w:val="00472269"/>
    <w:rsid w:val="00482A66"/>
    <w:rsid w:val="004A1192"/>
    <w:rsid w:val="004B224C"/>
    <w:rsid w:val="004E7ED6"/>
    <w:rsid w:val="00513A7A"/>
    <w:rsid w:val="00572200"/>
    <w:rsid w:val="00581841"/>
    <w:rsid w:val="00585818"/>
    <w:rsid w:val="00591CFC"/>
    <w:rsid w:val="00594996"/>
    <w:rsid w:val="005D6707"/>
    <w:rsid w:val="005E10D5"/>
    <w:rsid w:val="00601486"/>
    <w:rsid w:val="0060289B"/>
    <w:rsid w:val="00632C49"/>
    <w:rsid w:val="00635A13"/>
    <w:rsid w:val="006360D0"/>
    <w:rsid w:val="00653D46"/>
    <w:rsid w:val="00662CB2"/>
    <w:rsid w:val="00667A9B"/>
    <w:rsid w:val="00667DBA"/>
    <w:rsid w:val="00671D18"/>
    <w:rsid w:val="00673564"/>
    <w:rsid w:val="00674F5B"/>
    <w:rsid w:val="0069235D"/>
    <w:rsid w:val="006A7B53"/>
    <w:rsid w:val="006B3C6E"/>
    <w:rsid w:val="006C03C3"/>
    <w:rsid w:val="007266AA"/>
    <w:rsid w:val="007311FA"/>
    <w:rsid w:val="0073217E"/>
    <w:rsid w:val="00735227"/>
    <w:rsid w:val="0073549D"/>
    <w:rsid w:val="00743F74"/>
    <w:rsid w:val="007473F4"/>
    <w:rsid w:val="007556A1"/>
    <w:rsid w:val="00771505"/>
    <w:rsid w:val="00777009"/>
    <w:rsid w:val="0078044A"/>
    <w:rsid w:val="00791790"/>
    <w:rsid w:val="007B511D"/>
    <w:rsid w:val="007C1312"/>
    <w:rsid w:val="007C16F9"/>
    <w:rsid w:val="007C60A6"/>
    <w:rsid w:val="007C6E77"/>
    <w:rsid w:val="007F1C0C"/>
    <w:rsid w:val="007F5DBE"/>
    <w:rsid w:val="00806B91"/>
    <w:rsid w:val="008103CC"/>
    <w:rsid w:val="00845EFD"/>
    <w:rsid w:val="00857928"/>
    <w:rsid w:val="008732A6"/>
    <w:rsid w:val="00884F60"/>
    <w:rsid w:val="00887E9A"/>
    <w:rsid w:val="008B25A2"/>
    <w:rsid w:val="008D2E6A"/>
    <w:rsid w:val="008E41FE"/>
    <w:rsid w:val="00923205"/>
    <w:rsid w:val="009533BD"/>
    <w:rsid w:val="00971C00"/>
    <w:rsid w:val="00977DE5"/>
    <w:rsid w:val="009803A8"/>
    <w:rsid w:val="00985911"/>
    <w:rsid w:val="00987293"/>
    <w:rsid w:val="00A00132"/>
    <w:rsid w:val="00A078B6"/>
    <w:rsid w:val="00A15E20"/>
    <w:rsid w:val="00A22B4F"/>
    <w:rsid w:val="00A52870"/>
    <w:rsid w:val="00A82BD5"/>
    <w:rsid w:val="00A869B0"/>
    <w:rsid w:val="00A9366F"/>
    <w:rsid w:val="00AA512D"/>
    <w:rsid w:val="00AB23FE"/>
    <w:rsid w:val="00AD0EE3"/>
    <w:rsid w:val="00AD18AF"/>
    <w:rsid w:val="00AE0838"/>
    <w:rsid w:val="00AF56AE"/>
    <w:rsid w:val="00AF6B31"/>
    <w:rsid w:val="00B01252"/>
    <w:rsid w:val="00B014CD"/>
    <w:rsid w:val="00B17CD8"/>
    <w:rsid w:val="00B2302E"/>
    <w:rsid w:val="00B54077"/>
    <w:rsid w:val="00B61B0C"/>
    <w:rsid w:val="00B90E2D"/>
    <w:rsid w:val="00B9644E"/>
    <w:rsid w:val="00BA69AF"/>
    <w:rsid w:val="00BB2BC4"/>
    <w:rsid w:val="00BE4824"/>
    <w:rsid w:val="00C04E31"/>
    <w:rsid w:val="00C1265A"/>
    <w:rsid w:val="00C2477B"/>
    <w:rsid w:val="00C26422"/>
    <w:rsid w:val="00C3058A"/>
    <w:rsid w:val="00C323EF"/>
    <w:rsid w:val="00C422D7"/>
    <w:rsid w:val="00C54DEA"/>
    <w:rsid w:val="00C64CB4"/>
    <w:rsid w:val="00C74AE7"/>
    <w:rsid w:val="00C9556F"/>
    <w:rsid w:val="00CA348F"/>
    <w:rsid w:val="00CB14E9"/>
    <w:rsid w:val="00CB2EB8"/>
    <w:rsid w:val="00CB7736"/>
    <w:rsid w:val="00CD73EF"/>
    <w:rsid w:val="00CF16F4"/>
    <w:rsid w:val="00CF54E0"/>
    <w:rsid w:val="00D00196"/>
    <w:rsid w:val="00D14AA1"/>
    <w:rsid w:val="00D40801"/>
    <w:rsid w:val="00D4163D"/>
    <w:rsid w:val="00D54B45"/>
    <w:rsid w:val="00D66EB6"/>
    <w:rsid w:val="00D917A0"/>
    <w:rsid w:val="00DA480C"/>
    <w:rsid w:val="00DC0432"/>
    <w:rsid w:val="00DC0444"/>
    <w:rsid w:val="00DC045C"/>
    <w:rsid w:val="00DE79E2"/>
    <w:rsid w:val="00E0097E"/>
    <w:rsid w:val="00E017A5"/>
    <w:rsid w:val="00E10E65"/>
    <w:rsid w:val="00E27EE2"/>
    <w:rsid w:val="00E30911"/>
    <w:rsid w:val="00E350BC"/>
    <w:rsid w:val="00E66E85"/>
    <w:rsid w:val="00E73AB0"/>
    <w:rsid w:val="00E841FC"/>
    <w:rsid w:val="00E84B1B"/>
    <w:rsid w:val="00E905E3"/>
    <w:rsid w:val="00EA26BA"/>
    <w:rsid w:val="00EA4745"/>
    <w:rsid w:val="00EA5FB8"/>
    <w:rsid w:val="00EB2D87"/>
    <w:rsid w:val="00EC6C32"/>
    <w:rsid w:val="00EE6F32"/>
    <w:rsid w:val="00EE7DD4"/>
    <w:rsid w:val="00EF3912"/>
    <w:rsid w:val="00F04FA3"/>
    <w:rsid w:val="00F2544B"/>
    <w:rsid w:val="00F40896"/>
    <w:rsid w:val="00F47C2E"/>
    <w:rsid w:val="00F63931"/>
    <w:rsid w:val="00F74436"/>
    <w:rsid w:val="00F82BAB"/>
    <w:rsid w:val="00F8523C"/>
    <w:rsid w:val="00F95504"/>
    <w:rsid w:val="00FA3797"/>
    <w:rsid w:val="00FA3998"/>
    <w:rsid w:val="00FA4502"/>
    <w:rsid w:val="00FA5126"/>
    <w:rsid w:val="00FB7ADB"/>
    <w:rsid w:val="00FD47D4"/>
    <w:rsid w:val="00FE5808"/>
    <w:rsid w:val="00FE76B9"/>
    <w:rsid w:val="1BA12C71"/>
    <w:rsid w:val="40727749"/>
    <w:rsid w:val="524B2ED8"/>
    <w:rsid w:val="61D963D6"/>
    <w:rsid w:val="751F7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5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6F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010361"/>
    <w:pPr>
      <w:tabs>
        <w:tab w:val="center" w:pos="4153"/>
        <w:tab w:val="right" w:pos="8306"/>
      </w:tabs>
      <w:snapToGrid w:val="0"/>
      <w:jc w:val="left"/>
    </w:pPr>
    <w:rPr>
      <w:sz w:val="18"/>
      <w:szCs w:val="18"/>
    </w:rPr>
  </w:style>
  <w:style w:type="character" w:customStyle="1" w:styleId="Char">
    <w:name w:val="页脚 Char"/>
    <w:link w:val="a4"/>
    <w:uiPriority w:val="99"/>
    <w:semiHidden/>
    <w:rsid w:val="00D669EC"/>
    <w:rPr>
      <w:sz w:val="18"/>
      <w:szCs w:val="18"/>
    </w:rPr>
  </w:style>
  <w:style w:type="character" w:styleId="a5">
    <w:name w:val="page number"/>
    <w:uiPriority w:val="99"/>
    <w:rsid w:val="00010361"/>
    <w:rPr>
      <w:rFonts w:cs="Times New Roman"/>
    </w:rPr>
  </w:style>
  <w:style w:type="paragraph" w:styleId="a6">
    <w:name w:val="header"/>
    <w:basedOn w:val="a"/>
    <w:link w:val="Char0"/>
    <w:uiPriority w:val="99"/>
    <w:unhideWhenUsed/>
    <w:rsid w:val="00D54B45"/>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D54B45"/>
    <w:rPr>
      <w:sz w:val="18"/>
      <w:szCs w:val="18"/>
    </w:rPr>
  </w:style>
  <w:style w:type="paragraph" w:styleId="a7">
    <w:name w:val="Balloon Text"/>
    <w:basedOn w:val="a"/>
    <w:link w:val="Char1"/>
    <w:uiPriority w:val="99"/>
    <w:semiHidden/>
    <w:unhideWhenUsed/>
    <w:rsid w:val="003F2434"/>
    <w:rPr>
      <w:sz w:val="18"/>
      <w:szCs w:val="18"/>
    </w:rPr>
  </w:style>
  <w:style w:type="character" w:customStyle="1" w:styleId="Char1">
    <w:name w:val="批注框文本 Char"/>
    <w:link w:val="a7"/>
    <w:uiPriority w:val="99"/>
    <w:semiHidden/>
    <w:rsid w:val="003F243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2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1208</TotalTime>
  <Pages>18</Pages>
  <Words>1723</Words>
  <Characters>9825</Characters>
  <Application>Microsoft Office Word</Application>
  <DocSecurity>0</DocSecurity>
  <Lines>81</Lines>
  <Paragraphs>23</Paragraphs>
  <ScaleCrop>false</ScaleCrop>
  <Company/>
  <LinksUpToDate>false</LinksUpToDate>
  <CharactersWithSpaces>11525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123</cp:revision>
  <cp:lastPrinted>2017-08-11T01:30:00Z</cp:lastPrinted>
  <dcterms:created xsi:type="dcterms:W3CDTF">2017-06-04T05:08:00Z</dcterms:created>
  <dcterms:modified xsi:type="dcterms:W3CDTF">2017-08-11T01:55:00Z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